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3AAA"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r>
        <w:rPr>
          <w:rStyle w:val="30"/>
          <w:rFonts w:hint="eastAsia"/>
        </w:rPr>
        <w:t xml:space="preserve">    STEAM</w:t>
      </w:r>
      <w:r>
        <w:rPr>
          <w:rStyle w:val="30"/>
          <w:rFonts w:hint="eastAsia"/>
        </w:rPr>
        <w:t>课程助力我校学子成长</w:t>
      </w:r>
    </w:p>
    <w:p w14:paraId="2B42915B"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高中部 焦扬</w:t>
      </w:r>
    </w:p>
    <w:p w14:paraId="33CF24CE" w14:textId="77777777" w:rsidR="00187185" w:rsidRDefault="00187185" w:rsidP="00187185">
      <w:pPr>
        <w:pStyle w:val="a3"/>
        <w:adjustRightInd w:val="0"/>
        <w:snapToGrid w:val="0"/>
        <w:spacing w:line="480" w:lineRule="auto"/>
        <w:ind w:leftChars="200" w:left="420" w:firstLineChars="0" w:firstLine="0"/>
        <w:jc w:val="left"/>
        <w:rPr>
          <w:rFonts w:ascii="宋体" w:eastAsia="宋体" w:hAnsi="宋体" w:cs="宋体"/>
          <w:b/>
          <w:bCs/>
          <w:sz w:val="24"/>
          <w:szCs w:val="24"/>
        </w:rPr>
      </w:pPr>
      <w:r>
        <w:rPr>
          <w:rFonts w:ascii="宋体" w:eastAsia="宋体" w:hAnsi="宋体" w:cs="宋体" w:hint="eastAsia"/>
          <w:b/>
          <w:bCs/>
          <w:sz w:val="24"/>
          <w:szCs w:val="24"/>
        </w:rPr>
        <w:t>一、什么是STEAM课程</w:t>
      </w:r>
    </w:p>
    <w:p w14:paraId="2CC3B706" w14:textId="77777777" w:rsidR="00187185" w:rsidRDefault="00187185" w:rsidP="00187185">
      <w:pPr>
        <w:pStyle w:val="a3"/>
        <w:adjustRightInd w:val="0"/>
        <w:snapToGrid w:val="0"/>
        <w:spacing w:line="480" w:lineRule="auto"/>
        <w:ind w:left="720" w:firstLine="480"/>
        <w:jc w:val="left"/>
        <w:rPr>
          <w:rFonts w:ascii="宋体" w:eastAsia="宋体" w:hAnsi="宋体" w:cs="宋体"/>
          <w:sz w:val="24"/>
          <w:szCs w:val="24"/>
        </w:rPr>
      </w:pPr>
      <w:r>
        <w:rPr>
          <w:rFonts w:ascii="宋体" w:eastAsia="宋体" w:hAnsi="宋体" w:cs="宋体" w:hint="eastAsia"/>
          <w:sz w:val="24"/>
          <w:szCs w:val="24"/>
        </w:rPr>
        <w:t>STEAM 课程贯穿了 Science(科学)、Technology(技术)、Engineering(工程)、Arts（艺术）、Mathematics（数学）等学科，旨在引导学生的探究、合作和批判性思维意识。随着科学技术的迅猛发展，我们已经迈入信息化社会。这样一个物</w:t>
      </w:r>
      <w:proofErr w:type="gramStart"/>
      <w:r>
        <w:rPr>
          <w:rFonts w:ascii="宋体" w:eastAsia="宋体" w:hAnsi="宋体" w:cs="宋体" w:hint="eastAsia"/>
          <w:sz w:val="24"/>
          <w:szCs w:val="24"/>
        </w:rPr>
        <w:t>物</w:t>
      </w:r>
      <w:proofErr w:type="gramEnd"/>
      <w:r>
        <w:rPr>
          <w:rFonts w:ascii="宋体" w:eastAsia="宋体" w:hAnsi="宋体" w:cs="宋体" w:hint="eastAsia"/>
          <w:sz w:val="24"/>
          <w:szCs w:val="24"/>
        </w:rPr>
        <w:t>相连的网络时代，信息获取渠道扁平化，学生面临的选择更加多样化。传统教学中，学生被动地听课、被动地学习课本知识已经无法让他们拥有立足未来的核心竞争力。在未来社会，知识的应用能力以及有知识学习和应用所衍生出的能力提升更为重要。【1】</w:t>
      </w:r>
    </w:p>
    <w:p w14:paraId="6B511FE4" w14:textId="77777777" w:rsidR="00187185" w:rsidRDefault="00187185" w:rsidP="00187185">
      <w:pPr>
        <w:pStyle w:val="a3"/>
        <w:adjustRightInd w:val="0"/>
        <w:snapToGrid w:val="0"/>
        <w:spacing w:line="480" w:lineRule="auto"/>
        <w:ind w:left="720" w:firstLine="480"/>
        <w:jc w:val="left"/>
        <w:rPr>
          <w:rFonts w:ascii="宋体" w:eastAsia="宋体" w:hAnsi="宋体" w:cs="宋体"/>
          <w:sz w:val="24"/>
          <w:szCs w:val="24"/>
        </w:rPr>
      </w:pPr>
      <w:r>
        <w:rPr>
          <w:rFonts w:ascii="宋体" w:eastAsia="宋体" w:hAnsi="宋体" w:cs="宋体" w:hint="eastAsia"/>
          <w:sz w:val="24"/>
          <w:szCs w:val="24"/>
        </w:rPr>
        <w:t>我多年的课堂教学经验表明，学习不仅要通过学生自学或教师讲授两种方式来习得抽象知识，还要让学生用脑、用心、动手参与学习过程。STEAM教育倡导跨学科知识运用和启发式教学及团队协作，让学生共同完成挑战。其最为核心的特点就是将各学科知识</w:t>
      </w:r>
      <w:proofErr w:type="gramStart"/>
      <w:r>
        <w:rPr>
          <w:rFonts w:ascii="宋体" w:eastAsia="宋体" w:hAnsi="宋体" w:cs="宋体" w:hint="eastAsia"/>
          <w:sz w:val="24"/>
          <w:szCs w:val="24"/>
        </w:rPr>
        <w:t>融汇</w:t>
      </w:r>
      <w:proofErr w:type="gramEnd"/>
      <w:r>
        <w:rPr>
          <w:rFonts w:ascii="宋体" w:eastAsia="宋体" w:hAnsi="宋体" w:cs="宋体" w:hint="eastAsia"/>
          <w:sz w:val="24"/>
          <w:szCs w:val="24"/>
        </w:rPr>
        <w:t>其中，培养学生们的跨学科知识应用能力。我校高一年级的实验学科们的老师发现，只要是进入实验室的课程，老师们总是会觉得非常累。一旦进入实验环节，教室里呼唤老师的声音就此起彼伏，这边：“老师，老师”，这边的帮忙还没完，那边又开始：“老师，老师，你看看我这个怎么回事？”另外一边会以更高分贝：“老师，老师，老师，看看我们这……”一节课下来，学生的学习效果还未可知，老师便已经筋疲力尽，更不要说</w:t>
      </w:r>
      <w:proofErr w:type="gramStart"/>
      <w:r>
        <w:rPr>
          <w:rFonts w:ascii="宋体" w:eastAsia="宋体" w:hAnsi="宋体" w:cs="宋体" w:hint="eastAsia"/>
          <w:sz w:val="24"/>
          <w:szCs w:val="24"/>
        </w:rPr>
        <w:t>遇到连堂实验</w:t>
      </w:r>
      <w:proofErr w:type="gramEnd"/>
      <w:r>
        <w:rPr>
          <w:rFonts w:ascii="宋体" w:eastAsia="宋体" w:hAnsi="宋体" w:cs="宋体" w:hint="eastAsia"/>
          <w:sz w:val="24"/>
          <w:szCs w:val="24"/>
        </w:rPr>
        <w:t>课，或几个班的实验课的情况了。</w:t>
      </w:r>
    </w:p>
    <w:p w14:paraId="22416F4E" w14:textId="77777777" w:rsidR="00187185" w:rsidRDefault="00187185" w:rsidP="00187185">
      <w:pPr>
        <w:pStyle w:val="a3"/>
        <w:adjustRightInd w:val="0"/>
        <w:snapToGrid w:val="0"/>
        <w:spacing w:line="480" w:lineRule="auto"/>
        <w:ind w:left="720" w:firstLine="480"/>
        <w:jc w:val="left"/>
        <w:rPr>
          <w:rFonts w:ascii="宋体" w:eastAsia="宋体" w:hAnsi="宋体" w:cs="宋体"/>
          <w:sz w:val="24"/>
          <w:szCs w:val="24"/>
        </w:rPr>
      </w:pPr>
      <w:r>
        <w:rPr>
          <w:rFonts w:ascii="宋体" w:eastAsia="宋体" w:hAnsi="宋体" w:cs="宋体" w:hint="eastAsia"/>
          <w:sz w:val="24"/>
          <w:szCs w:val="24"/>
        </w:rPr>
        <w:t>我校是国际学校，学生将来都要进入世界名校求学。动手能力的不足，将使得学生们既无法适应高中阶段的AP,A-level等国际考试，也无法适应国外高校的理科实验课程。与其陷入被动，不如从源头上主动调整，充分培养学生动手、动脑的综合性能力。STEAM课程在培养学生多学科综合素养和实践能力及动手操作能力等方面，可以</w:t>
      </w:r>
      <w:r>
        <w:rPr>
          <w:rFonts w:ascii="宋体" w:eastAsia="宋体" w:hAnsi="宋体" w:cs="宋体" w:hint="eastAsia"/>
          <w:sz w:val="24"/>
          <w:szCs w:val="24"/>
        </w:rPr>
        <w:lastRenderedPageBreak/>
        <w:t>大大缓解老师们的压力，因此，在范胜武校长充分了解多方面情况后，STEAM课程被引入我校，STEAM教学应运而生。</w:t>
      </w:r>
    </w:p>
    <w:p w14:paraId="4357D861" w14:textId="77777777" w:rsidR="00187185" w:rsidRDefault="00187185" w:rsidP="00187185">
      <w:pPr>
        <w:pStyle w:val="a3"/>
        <w:numPr>
          <w:ilvl w:val="0"/>
          <w:numId w:val="1"/>
        </w:numPr>
        <w:adjustRightInd w:val="0"/>
        <w:snapToGrid w:val="0"/>
        <w:spacing w:line="480" w:lineRule="auto"/>
        <w:ind w:firstLine="482"/>
        <w:jc w:val="left"/>
        <w:rPr>
          <w:rFonts w:ascii="宋体" w:eastAsia="宋体" w:hAnsi="宋体" w:cs="宋体"/>
          <w:b/>
          <w:bCs/>
          <w:sz w:val="24"/>
          <w:szCs w:val="24"/>
        </w:rPr>
      </w:pPr>
      <w:r>
        <w:rPr>
          <w:rFonts w:ascii="宋体" w:eastAsia="宋体" w:hAnsi="宋体" w:cs="宋体" w:hint="eastAsia"/>
          <w:b/>
          <w:bCs/>
          <w:sz w:val="24"/>
          <w:szCs w:val="24"/>
        </w:rPr>
        <w:t>STEAM课程的形成</w:t>
      </w:r>
    </w:p>
    <w:p w14:paraId="1C14E14D" w14:textId="77777777" w:rsidR="00187185" w:rsidRDefault="00187185" w:rsidP="00187185">
      <w:pPr>
        <w:pStyle w:val="a3"/>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范胜武校长十分注重学生全面发展和科学、技术、艺术、数学等学科知识的融合。在他的指示、引领和支持下，从2013年开始，高中部开始着手让孩子们发挥主观能动性进行一些小项目作为尝试。比如，2014年时，参加了高二年级AP物理课程的李思媛非常喜欢电路方面的应用，因此她选择制作了太阳能小车，一个学期结束后，她把她的成品以presentation(演讲)的形式介绍给同学们时，老师们都看到了她脸上的兴奋（那是一个平时非常沉稳的孩子）和巨大的进步。2014年，同样参加了高二年级AP物理课程的马国雄用手机和IPAD制作了简易版全息投影，并且向同学门解释了它的工作原理。在他的介绍结束后，学生们纷纷迎上前来问东问西，兴奋异常。</w:t>
      </w:r>
    </w:p>
    <w:p w14:paraId="6813F534"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在范校长的关怀下，在学部领导的支持下，老师们经过多年研究与探讨，群策群力，将STEAM从项目发展为课程。目前STEAM课程在我校高</w:t>
      </w:r>
      <w:proofErr w:type="gramStart"/>
      <w:r>
        <w:rPr>
          <w:rFonts w:ascii="宋体" w:eastAsia="宋体" w:hAnsi="宋体" w:cs="宋体" w:hint="eastAsia"/>
          <w:sz w:val="24"/>
          <w:szCs w:val="24"/>
        </w:rPr>
        <w:t>中部已</w:t>
      </w:r>
      <w:proofErr w:type="gramEnd"/>
      <w:r>
        <w:rPr>
          <w:rFonts w:ascii="宋体" w:eastAsia="宋体" w:hAnsi="宋体" w:cs="宋体" w:hint="eastAsia"/>
          <w:sz w:val="24"/>
          <w:szCs w:val="24"/>
        </w:rPr>
        <w:t>从最初的项目辅导发展到小学</w:t>
      </w:r>
      <w:proofErr w:type="gramStart"/>
      <w:r>
        <w:rPr>
          <w:rFonts w:ascii="宋体" w:eastAsia="宋体" w:hAnsi="宋体" w:cs="宋体" w:hint="eastAsia"/>
          <w:sz w:val="24"/>
          <w:szCs w:val="24"/>
        </w:rPr>
        <w:t>段阶段</w:t>
      </w:r>
      <w:proofErr w:type="gramEnd"/>
      <w:r>
        <w:rPr>
          <w:rFonts w:ascii="宋体" w:eastAsia="宋体" w:hAnsi="宋体" w:cs="宋体" w:hint="eastAsia"/>
          <w:sz w:val="24"/>
          <w:szCs w:val="24"/>
        </w:rPr>
        <w:t>式学习，甚至诞生了高三年级AP课程结束后的STEAM后AP时代课程。项目内容也从最初的几个项目发展为十九门课程。</w:t>
      </w:r>
    </w:p>
    <w:p w14:paraId="60B2A880"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课程内容如下:</w:t>
      </w:r>
    </w:p>
    <w:p w14:paraId="40F723D2"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(1)香水设计与品牌营销(Perfume design and marketing),</w:t>
      </w:r>
    </w:p>
    <w:p w14:paraId="642609A7"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(2)高阶数学与电子工程(Advanced math and Electronic Engineering),</w:t>
      </w:r>
    </w:p>
    <w:p w14:paraId="224D27C2"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(3)探秘几何学(Discovery of geometry),</w:t>
      </w:r>
    </w:p>
    <w:p w14:paraId="04FAFA06"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(4)电子控制技术(Electronic control technology),</w:t>
      </w:r>
    </w:p>
    <w:p w14:paraId="2B5662AA"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(5)工业设计(Industrial Design),</w:t>
      </w:r>
    </w:p>
    <w:p w14:paraId="2C13ED39"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(6)丝路印象(China Silk Road Impression),</w:t>
      </w:r>
    </w:p>
    <w:p w14:paraId="138078E7"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lastRenderedPageBreak/>
        <w:t>(7)经济与社会(Economy and Society),</w:t>
      </w:r>
    </w:p>
    <w:p w14:paraId="42AAFD8D"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(8)商科实践与运用(Business practice and Application)</w:t>
      </w:r>
    </w:p>
    <w:p w14:paraId="34CDD693"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(9)法医化学(Forensic Chemistry),</w:t>
      </w:r>
    </w:p>
    <w:p w14:paraId="57ADA2C3"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(10)防冻剂制作(Antifreeze production),</w:t>
      </w:r>
    </w:p>
    <w:p w14:paraId="3B49F91E"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(11)物理工程和投石器制作(Physical engineering and catapults production),</w:t>
      </w:r>
    </w:p>
    <w:p w14:paraId="1FE6CB6B"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(12)学校沙盘展板项目 (School Model Manufacture),</w:t>
      </w:r>
    </w:p>
    <w:p w14:paraId="74168157"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bCs/>
          <w:sz w:val="24"/>
          <w:szCs w:val="24"/>
        </w:rPr>
      </w:pPr>
      <w:r>
        <w:rPr>
          <w:rFonts w:ascii="宋体" w:eastAsia="宋体" w:hAnsi="宋体" w:cs="宋体" w:hint="eastAsia"/>
          <w:sz w:val="24"/>
          <w:szCs w:val="24"/>
        </w:rPr>
        <w:t>(13)中国元素物品设计(Product design of Chinese elements</w:t>
      </w:r>
      <w:r>
        <w:rPr>
          <w:rFonts w:ascii="宋体" w:eastAsia="宋体" w:hAnsi="宋体" w:cs="宋体" w:hint="eastAsia"/>
          <w:b/>
          <w:sz w:val="24"/>
          <w:szCs w:val="24"/>
        </w:rPr>
        <w:t>)</w:t>
      </w:r>
      <w:r>
        <w:rPr>
          <w:rFonts w:ascii="宋体" w:eastAsia="宋体" w:hAnsi="宋体" w:cs="宋体" w:hint="eastAsia"/>
          <w:bCs/>
          <w:sz w:val="24"/>
          <w:szCs w:val="24"/>
        </w:rPr>
        <w:t xml:space="preserve"> </w:t>
      </w:r>
    </w:p>
    <w:p w14:paraId="1E6CCCA9"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(14)人脸识别技术</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HYPERLINK "http://www.baidu.com/link?url=aU6P7cDkFz59rTF9iVgPJ3f3r407vPueqZSHKmsyeA4kKyCng76-9T6VyZ6zn6BdUHkAl0WfcXC02r6_kVBSrbfAFX1wY4TcQnhQezB2zKAaBHR_ONS-jr07_CGbJeMMKaQVCzHW9IHOBQWVsccCpK" \t "_blank" </w:instrText>
      </w:r>
      <w:r>
        <w:rPr>
          <w:rFonts w:ascii="宋体" w:eastAsia="宋体" w:hAnsi="宋体" w:cs="宋体" w:hint="eastAsia"/>
          <w:sz w:val="24"/>
          <w:szCs w:val="24"/>
        </w:rPr>
        <w:fldChar w:fldCharType="separate"/>
      </w:r>
      <w:r>
        <w:rPr>
          <w:rFonts w:ascii="宋体" w:eastAsia="宋体" w:hAnsi="宋体" w:cs="宋体" w:hint="eastAsia"/>
          <w:sz w:val="24"/>
          <w:szCs w:val="24"/>
        </w:rPr>
        <w:t>Face recognition technology</w:t>
      </w:r>
      <w:r>
        <w:rPr>
          <w:rFonts w:ascii="宋体" w:eastAsia="宋体" w:hAnsi="宋体" w:cs="宋体" w:hint="eastAsia"/>
          <w:sz w:val="24"/>
          <w:szCs w:val="24"/>
        </w:rPr>
        <w:fldChar w:fldCharType="end"/>
      </w:r>
      <w:r>
        <w:rPr>
          <w:rFonts w:ascii="宋体" w:eastAsia="宋体" w:hAnsi="宋体" w:cs="宋体" w:hint="eastAsia"/>
          <w:sz w:val="24"/>
          <w:szCs w:val="24"/>
        </w:rPr>
        <w:t>;</w:t>
      </w:r>
    </w:p>
    <w:p w14:paraId="4EF43228"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(15)VR设计  Virtual Reality</w:t>
      </w:r>
    </w:p>
    <w:p w14:paraId="0934FC4E"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(16)机器人课程 Course related to robotics</w:t>
      </w:r>
    </w:p>
    <w:p w14:paraId="50BFF2A9"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(17)3D打印制作 3D print production</w:t>
      </w:r>
    </w:p>
    <w:p w14:paraId="6ECD0B51"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（18）香</w:t>
      </w:r>
      <w:proofErr w:type="gramStart"/>
      <w:r>
        <w:rPr>
          <w:rFonts w:ascii="宋体" w:eastAsia="宋体" w:hAnsi="宋体" w:cs="宋体" w:hint="eastAsia"/>
          <w:sz w:val="24"/>
          <w:szCs w:val="24"/>
        </w:rPr>
        <w:t>薰</w:t>
      </w:r>
      <w:proofErr w:type="gramEnd"/>
      <w:r>
        <w:rPr>
          <w:rFonts w:ascii="宋体" w:eastAsia="宋体" w:hAnsi="宋体" w:cs="宋体" w:hint="eastAsia"/>
          <w:sz w:val="24"/>
          <w:szCs w:val="24"/>
        </w:rPr>
        <w:t>产品制作 Aroma Manufacturing Course</w:t>
      </w:r>
    </w:p>
    <w:p w14:paraId="4B381F08" w14:textId="77777777" w:rsidR="00187185" w:rsidRDefault="00187185" w:rsidP="00187185">
      <w:pPr>
        <w:adjustRightInd w:val="0"/>
        <w:snapToGrid w:val="0"/>
        <w:spacing w:beforeLines="30" w:before="93" w:afterLines="30" w:after="93" w:line="480" w:lineRule="auto"/>
        <w:ind w:firstLineChars="200" w:firstLine="480"/>
        <w:jc w:val="left"/>
        <w:outlineLvl w:val="0"/>
        <w:rPr>
          <w:rFonts w:ascii="宋体" w:eastAsia="宋体" w:hAnsi="宋体" w:cs="宋体"/>
          <w:sz w:val="24"/>
          <w:szCs w:val="24"/>
        </w:rPr>
      </w:pPr>
      <w:r>
        <w:rPr>
          <w:rFonts w:ascii="宋体" w:eastAsia="宋体" w:hAnsi="宋体" w:cs="宋体" w:hint="eastAsia"/>
          <w:sz w:val="24"/>
          <w:szCs w:val="24"/>
        </w:rPr>
        <w:t>（19）Scratch游戏制作Scratch Game Design</w:t>
      </w:r>
    </w:p>
    <w:p w14:paraId="430B5271"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三、STEAM课堂异彩纷呈</w:t>
      </w:r>
    </w:p>
    <w:p w14:paraId="24669F68"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1.VR制作课程</w:t>
      </w:r>
    </w:p>
    <w:p w14:paraId="0FFE10E8"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“校园漫游”VR 制作项目是通过自建服务器实现虚拟现实漫游的先进的校园参观方式。我们使用专业软件，建立热点，将鱼眼相机和全景相机所拍摄的图像通过特殊处理，以链接的形式通过网络传播，致力于为用户提供远程的、个性化的、浸入式的体验和多种参观路线。</w:t>
      </w:r>
    </w:p>
    <w:p w14:paraId="20DB49A2"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参加了该项课程的</w:t>
      </w:r>
      <w:r>
        <w:rPr>
          <w:rFonts w:ascii="宋体" w:eastAsia="宋体" w:hAnsi="宋体" w:cs="宋体" w:hint="eastAsia"/>
          <w:sz w:val="24"/>
          <w:szCs w:val="24"/>
        </w:rPr>
        <w:t>学生们反馈说：</w:t>
      </w:r>
      <w:r>
        <w:rPr>
          <w:rFonts w:ascii="宋体" w:eastAsia="宋体" w:hAnsi="宋体" w:cs="宋体" w:hint="eastAsia"/>
          <w:kern w:val="0"/>
          <w:sz w:val="24"/>
          <w:szCs w:val="24"/>
        </w:rPr>
        <w:t>“在这个学期的全景项目拍摄和制作过程中，我最</w:t>
      </w:r>
      <w:r>
        <w:rPr>
          <w:rFonts w:ascii="宋体" w:eastAsia="宋体" w:hAnsi="宋体" w:cs="宋体" w:hint="eastAsia"/>
          <w:kern w:val="0"/>
          <w:sz w:val="24"/>
          <w:szCs w:val="24"/>
        </w:rPr>
        <w:lastRenderedPageBreak/>
        <w:t>大的一个感受就是：让我们对于全景项目的原理及其制作过程还不甚了解时，我们真的认为这将是一项非常艰巨的任务。但在老师的帮助和科普下，在逐渐熟悉设备之后，我们掌握了从拍摄到合成再到热点之间的串联等整个项目的实际操作及其原理，发觉这其实并不太难。其实，无论是工作还是学习或是其他的事情，都有相通的道理。例如，很多事情，在不了解的时候觉得是非常难以做到的，只要用心学习，努力了解，你就会发现，其实它远比你想象的简单。当你认为一个学科或者一道题不可逾越时，也许只是因为你没有付出努力，不是么？”</w:t>
      </w:r>
    </w:p>
    <w:p w14:paraId="17A48BEB" w14:textId="77777777" w:rsidR="00187185" w:rsidRDefault="00187185" w:rsidP="00187185">
      <w:pPr>
        <w:widowControl/>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2.香</w:t>
      </w:r>
      <w:proofErr w:type="gramStart"/>
      <w:r>
        <w:rPr>
          <w:rFonts w:ascii="宋体" w:eastAsia="宋体" w:hAnsi="宋体" w:cs="宋体" w:hint="eastAsia"/>
          <w:sz w:val="24"/>
          <w:szCs w:val="24"/>
        </w:rPr>
        <w:t>薰</w:t>
      </w:r>
      <w:proofErr w:type="gramEnd"/>
      <w:r>
        <w:rPr>
          <w:rFonts w:ascii="宋体" w:eastAsia="宋体" w:hAnsi="宋体" w:cs="宋体" w:hint="eastAsia"/>
          <w:sz w:val="24"/>
          <w:szCs w:val="24"/>
        </w:rPr>
        <w:t>课程</w:t>
      </w:r>
    </w:p>
    <w:p w14:paraId="1E987577" w14:textId="77777777" w:rsidR="00187185" w:rsidRDefault="00187185" w:rsidP="00187185">
      <w:pPr>
        <w:adjustRightInd w:val="0"/>
        <w:snapToGrid w:val="0"/>
        <w:spacing w:line="48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香</w:t>
      </w:r>
      <w:proofErr w:type="gramStart"/>
      <w:r>
        <w:rPr>
          <w:rFonts w:ascii="宋体" w:eastAsia="宋体" w:hAnsi="宋体" w:cs="宋体" w:hint="eastAsia"/>
          <w:color w:val="000000" w:themeColor="text1"/>
          <w:sz w:val="24"/>
          <w:szCs w:val="24"/>
        </w:rPr>
        <w:t>薰</w:t>
      </w:r>
      <w:proofErr w:type="gramEnd"/>
      <w:r>
        <w:rPr>
          <w:rFonts w:ascii="宋体" w:eastAsia="宋体" w:hAnsi="宋体" w:cs="宋体" w:hint="eastAsia"/>
          <w:color w:val="000000" w:themeColor="text1"/>
          <w:sz w:val="24"/>
          <w:szCs w:val="24"/>
        </w:rPr>
        <w:t>项目组开始的第一节课，当我看见孩子们一双双期待的眼睛，一张张认真的脸庞，我就知道，我一定是做了一件正确的事。刚开始制作干花，同学们还感到非常简单，做起来得心应手，但是在将将叶材干燥的过程中，孩子们就遇到了一点小问题：干燥后的叶材非常脆，容易损坏。但最终，通过孩子们的反复讨论、研究和N多次的实验，最终，他们成功找到了避免这一问题的方法。</w:t>
      </w:r>
    </w:p>
    <w:p w14:paraId="59DF0775" w14:textId="77777777" w:rsidR="00187185" w:rsidRDefault="00187185" w:rsidP="00187185">
      <w:pPr>
        <w:adjustRightInd w:val="0"/>
        <w:snapToGrid w:val="0"/>
        <w:spacing w:line="48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kern w:val="0"/>
          <w:sz w:val="24"/>
          <w:szCs w:val="24"/>
        </w:rPr>
        <w:t xml:space="preserve"> </w:t>
      </w:r>
      <w:r>
        <w:rPr>
          <w:rFonts w:ascii="宋体" w:eastAsia="宋体" w:hAnsi="宋体" w:cs="宋体" w:hint="eastAsia"/>
          <w:color w:val="000000" w:themeColor="text1"/>
          <w:sz w:val="24"/>
          <w:szCs w:val="24"/>
        </w:rPr>
        <w:t>香</w:t>
      </w:r>
      <w:proofErr w:type="gramStart"/>
      <w:r>
        <w:rPr>
          <w:rFonts w:ascii="宋体" w:eastAsia="宋体" w:hAnsi="宋体" w:cs="宋体" w:hint="eastAsia"/>
          <w:color w:val="000000" w:themeColor="text1"/>
          <w:sz w:val="24"/>
          <w:szCs w:val="24"/>
        </w:rPr>
        <w:t>薰</w:t>
      </w:r>
      <w:proofErr w:type="gramEnd"/>
      <w:r>
        <w:rPr>
          <w:rFonts w:ascii="宋体" w:eastAsia="宋体" w:hAnsi="宋体" w:cs="宋体" w:hint="eastAsia"/>
          <w:color w:val="000000" w:themeColor="text1"/>
          <w:sz w:val="24"/>
          <w:szCs w:val="24"/>
        </w:rPr>
        <w:t>制作过程就更加顺利了，除了刚开始，有个别同学因为操作不熟练而导致香</w:t>
      </w:r>
      <w:proofErr w:type="gramStart"/>
      <w:r>
        <w:rPr>
          <w:rFonts w:ascii="宋体" w:eastAsia="宋体" w:hAnsi="宋体" w:cs="宋体" w:hint="eastAsia"/>
          <w:color w:val="000000" w:themeColor="text1"/>
          <w:sz w:val="24"/>
          <w:szCs w:val="24"/>
        </w:rPr>
        <w:t>薰</w:t>
      </w:r>
      <w:proofErr w:type="gramEnd"/>
      <w:r>
        <w:rPr>
          <w:rFonts w:ascii="宋体" w:eastAsia="宋体" w:hAnsi="宋体" w:cs="宋体" w:hint="eastAsia"/>
          <w:color w:val="000000" w:themeColor="text1"/>
          <w:sz w:val="24"/>
          <w:szCs w:val="24"/>
        </w:rPr>
        <w:t>碎裂的情况外，大部分学生都顺利且成功的完成了这一实验步骤。回顾整个项目实施的过程，我发现，当孩子们发现了自己感兴趣的东西，他们的热忱程度真是远远超出我的想象，他们的认真程度也远远大于我的预估。</w:t>
      </w:r>
    </w:p>
    <w:p w14:paraId="5C2DFA4E" w14:textId="77777777" w:rsidR="00187185" w:rsidRDefault="00187185" w:rsidP="00187185">
      <w:pPr>
        <w:adjustRightInd w:val="0"/>
        <w:snapToGrid w:val="0"/>
        <w:spacing w:line="48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其实，</w:t>
      </w:r>
      <w:proofErr w:type="gramStart"/>
      <w:r>
        <w:rPr>
          <w:rFonts w:ascii="宋体" w:eastAsia="宋体" w:hAnsi="宋体" w:cs="宋体" w:hint="eastAsia"/>
          <w:color w:val="000000" w:themeColor="text1"/>
          <w:sz w:val="24"/>
          <w:szCs w:val="24"/>
        </w:rPr>
        <w:t>无论无论</w:t>
      </w:r>
      <w:proofErr w:type="gramEnd"/>
      <w:r>
        <w:rPr>
          <w:rFonts w:ascii="宋体" w:eastAsia="宋体" w:hAnsi="宋体" w:cs="宋体" w:hint="eastAsia"/>
          <w:color w:val="000000" w:themeColor="text1"/>
          <w:sz w:val="24"/>
          <w:szCs w:val="24"/>
        </w:rPr>
        <w:t>这门</w:t>
      </w:r>
      <w:proofErr w:type="gramStart"/>
      <w:r>
        <w:rPr>
          <w:rFonts w:ascii="宋体" w:eastAsia="宋体" w:hAnsi="宋体" w:cs="宋体" w:hint="eastAsia"/>
          <w:color w:val="000000" w:themeColor="text1"/>
          <w:sz w:val="24"/>
          <w:szCs w:val="24"/>
        </w:rPr>
        <w:t>课是否</w:t>
      </w:r>
      <w:proofErr w:type="gramEnd"/>
      <w:r>
        <w:rPr>
          <w:rFonts w:ascii="宋体" w:eastAsia="宋体" w:hAnsi="宋体" w:cs="宋体" w:hint="eastAsia"/>
          <w:color w:val="000000" w:themeColor="text1"/>
          <w:sz w:val="24"/>
          <w:szCs w:val="24"/>
        </w:rPr>
        <w:t>成功，无论我们的实验结果是成功还是失败，在一堂课上，能够同时做到享受美丽、体会科学，就已经达成了这门课对孩子们最大的作用。非常幸运的是，大家一起在毕业前一起经历了一段难忘的时光，在这段时光中，我们共同经历了困难、失败、惊喜、成功，体味了合作与分工的乐趣，享受了分享与快乐。</w:t>
      </w:r>
    </w:p>
    <w:p w14:paraId="6AE86444" w14:textId="77777777" w:rsidR="00187185" w:rsidRDefault="00187185" w:rsidP="00187185">
      <w:pPr>
        <w:widowControl/>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3.SCRATCH游戏编程</w:t>
      </w:r>
    </w:p>
    <w:p w14:paraId="705B6E0D" w14:textId="77777777" w:rsidR="00187185" w:rsidRDefault="00187185" w:rsidP="00187185">
      <w:pPr>
        <w:widowControl/>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lastRenderedPageBreak/>
        <w:t>Scratch 是麻省理工大学开发的</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套用于电脑程序开发平台，即使用户从未学过编程，通过这个平台，也能利用预先设计好的积木式模件来完成程序设计。STEAM课程之Scratch 游戏制作这一项目，真是尽显学生的创新思维。在答辩前，所有参加项目的学生就都已经完成了规定作品的制作并成功开发了自己的原创游戏。同时为了推广试用版本并收集玩家反馈，每个游戏都发布了相应的宣传海报。经过答辩和学生互评两项测试所产生的综合得分，张竞吾同学制作的游戏夺得最高评价并将代表集体进行展示。其实，在他进行展示之前，他的这款以真实历史背景为核心的游戏就已经吸引了全体师生的目光。这款游戏以苏维埃的萌芽和发展为主线，串联了俄国十月革命、俄国工业崛起、第二次世界大战等历史大事件，同时配以各时代的标志性音乐作为游戏背景音乐，让玩家在体验各个历史人物角色的同时提高对历史的兴趣并学习历史知识。在详述了游戏背景和故事的设计之后，张竞吾同学又在技术方面剖析了游戏编程的核心和他和他的团队在开发过程中所遇到的困难。通过张竞吾同学这样优秀的开发者的全方位展示和其他师生所分享的不同体验，游戏编程及制作这一STEAM 项目在高中部掀起一股学习编程的热潮。在张竞吾同学展示后，教授历史的周芸老师也表示要将这样的创新思路应用到她未来的教学中。</w:t>
      </w:r>
    </w:p>
    <w:p w14:paraId="7E99D18B"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 4.电子控制技术课程 </w:t>
      </w:r>
      <w:r>
        <w:rPr>
          <w:rFonts w:ascii="宋体" w:eastAsia="宋体" w:hAnsi="宋体" w:cs="宋体" w:hint="eastAsia"/>
          <w:kern w:val="0"/>
          <w:sz w:val="24"/>
          <w:szCs w:val="24"/>
        </w:rPr>
        <w:t xml:space="preserve"> </w:t>
      </w:r>
    </w:p>
    <w:p w14:paraId="6E08C631"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在电子控制技术课堂上，芦志力老师分别给学生们介绍了物理课堂上简单电路图和真实电路图的差别，并带领学生</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步步学习：如何做到自己读图分析电路？如何使用电烙铁、松香等工具分步制作各种电子配件。从最简单的六位电子钟、心形灯到有几百个零件，一千多个焊点的广州塔，师生一一尝试，收获颇多。</w:t>
      </w:r>
    </w:p>
    <w:p w14:paraId="61A83A03"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谈及这堂课所带来的收获，学生们举例说：“我们一起尝试制作了音响，制作音响的过程真的很繁琐。当初，我们得到这套元件的时候，由于没有足够的电路图，所以关于音响线路的连接需要自己摸索，黄伟毅同学花费了三节课的时间去尝试用不同的方法连接音源线以及</w:t>
      </w:r>
      <w:r>
        <w:rPr>
          <w:rFonts w:ascii="宋体" w:eastAsia="宋体" w:hAnsi="宋体" w:cs="宋体" w:hint="eastAsia"/>
          <w:sz w:val="24"/>
          <w:szCs w:val="24"/>
        </w:rPr>
        <w:lastRenderedPageBreak/>
        <w:t>电源线，最终成功地完成了音响制作，我们都很佩服他。”</w:t>
      </w:r>
    </w:p>
    <w:p w14:paraId="0DC67ACE"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  在这次的课上，黄伟毅收获丰富，他不仅仅学习到了关于电工的知识，比如万用表的使用方法，以及各种电子元器件的用途，还增长了动手能力，以及制作电子器物的能力。更加重要的是，反复测试，寻找音响电路的过程，让他明白了遇到错误与困难时，不要放弃，找出问题并加以改正才是正确的解决方法。</w:t>
      </w:r>
    </w:p>
    <w:p w14:paraId="1261F207" w14:textId="77777777" w:rsidR="00187185" w:rsidRDefault="00187185" w:rsidP="00187185">
      <w:pPr>
        <w:widowControl/>
        <w:adjustRightInd w:val="0"/>
        <w:snapToGrid w:val="0"/>
        <w:spacing w:line="480" w:lineRule="auto"/>
        <w:ind w:firstLineChars="200" w:firstLine="480"/>
        <w:jc w:val="left"/>
        <w:rPr>
          <w:rFonts w:ascii="宋体" w:eastAsia="宋体" w:hAnsi="宋体" w:cs="宋体"/>
          <w:b/>
          <w:kern w:val="0"/>
          <w:sz w:val="24"/>
          <w:szCs w:val="24"/>
        </w:rPr>
      </w:pPr>
      <w:r>
        <w:rPr>
          <w:rFonts w:ascii="宋体" w:eastAsia="宋体" w:hAnsi="宋体" w:cs="宋体" w:hint="eastAsia"/>
          <w:sz w:val="24"/>
          <w:szCs w:val="24"/>
        </w:rPr>
        <w:t xml:space="preserve">5.丝路印象课程  </w:t>
      </w:r>
    </w:p>
    <w:p w14:paraId="528EAB11"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丝路印象课程是一个很具有时代特色并且进行了中西方课程融合的一个 steam项目，不同于其他的 steam 项目，老师们将具有时政特色的“一带一路”政策和实践课程联系起来，在这个课程中，将科目融合度，实践操作性，趣味性以及审美熏陶融为一体。学生通过这个课程开始了深入的生物学科知识的学习，教师选取微生物为切入点，讲述了生物发酵的知识，学生在实践层面上，开始了米酒的酿造。在这个课程中，学生还设计了米酒的装饰，并尝试将其投放市场，这对提升他们未来生活的能力也非常重要。最后我们从酿造米酒过度到现代丝绸之路，并从现代丝绸之路的火箭发射基地入手，带领学生开始了物理工程水火箭的制作。为了让大家领略到丝路之美，我们还设计了全息投影。本课程的历史老师周芸、生物老师牛丽华和物理老师范慧一致认为孩子们的创新和实践能力是</w:t>
      </w:r>
      <w:proofErr w:type="gramStart"/>
      <w:r>
        <w:rPr>
          <w:rFonts w:ascii="宋体" w:eastAsia="宋体" w:hAnsi="宋体" w:cs="宋体" w:hint="eastAsia"/>
          <w:kern w:val="0"/>
          <w:sz w:val="24"/>
          <w:szCs w:val="24"/>
        </w:rPr>
        <w:t>非常</w:t>
      </w:r>
      <w:proofErr w:type="gramEnd"/>
      <w:r>
        <w:rPr>
          <w:rFonts w:ascii="宋体" w:eastAsia="宋体" w:hAnsi="宋体" w:cs="宋体" w:hint="eastAsia"/>
          <w:kern w:val="0"/>
          <w:sz w:val="24"/>
          <w:szCs w:val="24"/>
        </w:rPr>
        <w:t>棒的，做到了与最新的科技前沿接轨，有利于帮助学生提升能力，走向更高处。</w:t>
      </w:r>
    </w:p>
    <w:p w14:paraId="464591AD"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6.香水设计与品牌营销课程  </w:t>
      </w:r>
    </w:p>
    <w:p w14:paraId="75F28644"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香水设计与品牌营销这门课程主要围绕香水这条主线展开。程佳雯老师首先通过分析垄断竞争市场特点带领大家逐步分析当前香水的市场销售情况并指导学生进行市场调查，要求各小组成员选择好各组香水产品的</w:t>
      </w:r>
      <w:proofErr w:type="gramStart"/>
      <w:r>
        <w:rPr>
          <w:rFonts w:ascii="宋体" w:eastAsia="宋体" w:hAnsi="宋体" w:cs="宋体" w:hint="eastAsia"/>
          <w:sz w:val="24"/>
          <w:szCs w:val="24"/>
        </w:rPr>
        <w:t>主次香</w:t>
      </w:r>
      <w:proofErr w:type="gramEnd"/>
      <w:r>
        <w:rPr>
          <w:rFonts w:ascii="宋体" w:eastAsia="宋体" w:hAnsi="宋体" w:cs="宋体" w:hint="eastAsia"/>
          <w:sz w:val="24"/>
          <w:szCs w:val="24"/>
        </w:rPr>
        <w:t>调。接下来，再由肖寒老师讲授香水的基本构成与精油的主要提取方式，让学生根据自己香水中的香料选择并练习相应提取方式。在程佳雯老师详细地为大家讲解了市场营销这一概念，以及制定市场营销计划书的方法与注意事项后，</w:t>
      </w:r>
      <w:r>
        <w:rPr>
          <w:rFonts w:ascii="宋体" w:eastAsia="宋体" w:hAnsi="宋体" w:cs="宋体" w:hint="eastAsia"/>
          <w:sz w:val="24"/>
          <w:szCs w:val="24"/>
        </w:rPr>
        <w:lastRenderedPageBreak/>
        <w:t>各小组集思广益，在老师的指导下完成了缜密的市场营销计划。</w:t>
      </w:r>
    </w:p>
    <w:p w14:paraId="7415D889"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课程结束后马臻同学说到：“STEAM课程的概念看上去很大，但在学生和老师的配合下，香水设计一课却显得如此芳香四溢，如此动人。课程只是课程，只是目的的不同所造成了学生的压力和学习方向不同，但这样的课程，过程不紧密，但带给人的启发，像是茉莉一样，淡淡清香如风缕缕飘来，少了玫瑰的荆棘，少了牡丹的庄严，但多了几分神秘，只有自己仔细摸索后，才能品其香，知其美。”</w:t>
      </w:r>
    </w:p>
    <w:p w14:paraId="0520E719"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7.探秘几何学课程</w:t>
      </w:r>
      <w:r>
        <w:rPr>
          <w:rFonts w:ascii="宋体" w:eastAsia="宋体" w:hAnsi="宋体" w:cs="宋体" w:hint="eastAsia"/>
          <w:kern w:val="0"/>
          <w:sz w:val="24"/>
          <w:szCs w:val="24"/>
        </w:rPr>
        <w:t xml:space="preserve"> </w:t>
      </w:r>
    </w:p>
    <w:p w14:paraId="5A4E7024"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在这门课程的教学过程中，学生们所绘制的精准的立体几何绘图作品让王寅雨老师看到了未来建筑大师的影子。孩子们制作的精良的旋转几何体模型和立体纸雕</w:t>
      </w:r>
      <w:proofErr w:type="gramStart"/>
      <w:r>
        <w:rPr>
          <w:rFonts w:ascii="宋体" w:eastAsia="宋体" w:hAnsi="宋体" w:cs="宋体" w:hint="eastAsia"/>
          <w:kern w:val="0"/>
          <w:sz w:val="24"/>
          <w:szCs w:val="24"/>
        </w:rPr>
        <w:t>以及衍纸作品</w:t>
      </w:r>
      <w:proofErr w:type="gramEnd"/>
      <w:r>
        <w:rPr>
          <w:rFonts w:ascii="宋体" w:eastAsia="宋体" w:hAnsi="宋体" w:cs="宋体" w:hint="eastAsia"/>
          <w:kern w:val="0"/>
          <w:sz w:val="24"/>
          <w:szCs w:val="24"/>
        </w:rPr>
        <w:t>，不仅漂亮还可以用来装饰教室。而其中，学生自制的半球经纬仪让大家充分体会了二面角的概念，由此，还有同学设计制作了地球吊灯。</w:t>
      </w:r>
    </w:p>
    <w:p w14:paraId="0E30E88D"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课程中，学生用彩色小木棒和黏土制作的分子结构模型，也很好的展现了化学物质的分子结构。立体几何相关知识的学习和探索研究，让学生们的空间感得以建立，弥补了中外教材、初高中衔接的漏洞，为学生的后续学习打好基础，做好知识储备。也使得学生眼中的认知空间变得“立体”起来。</w:t>
      </w:r>
    </w:p>
    <w:p w14:paraId="05562A0A"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在第一部分的STEAM 课堂上，高三（3）班的刘子怡同学学习到了几何语言的基本书写方式和应用公式。其实对刘子怡来说，选这个课，她的心理压力也挺大的，因为她几何不是很好，立体感相对来说比较差，所以当她融入进这堂课并且很认真地去聆听的时候，就觉得自己已经有了进步。相较于其他同学，她对这门课的体会更深刻，从刚开始学习这门课，内心觉得抵触和害怕，到后来，在老师细心的指导和一些有意思的实践活动中，她体会到了很多乐趣，和组员的协作也让她懂得了只有大家齐心协力，才能成功这一道理。</w:t>
      </w:r>
    </w:p>
    <w:p w14:paraId="559779AE" w14:textId="77777777" w:rsidR="00187185" w:rsidRDefault="00187185" w:rsidP="00187185">
      <w:pPr>
        <w:adjustRightInd w:val="0"/>
        <w:snapToGrid w:val="0"/>
        <w:spacing w:beforeLines="30" w:before="93" w:afterLines="30" w:after="93"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四、听听已经毕业的学长怎么说</w:t>
      </w:r>
    </w:p>
    <w:p w14:paraId="2F23DCF5" w14:textId="77777777" w:rsidR="00187185" w:rsidRDefault="00187185" w:rsidP="00187185">
      <w:pPr>
        <w:adjustRightInd w:val="0"/>
        <w:snapToGrid w:val="0"/>
        <w:spacing w:beforeLines="30" w:before="93" w:afterLines="30" w:after="93"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 xml:space="preserve"> </w:t>
      </w:r>
      <w:proofErr w:type="gramStart"/>
      <w:r>
        <w:rPr>
          <w:rFonts w:ascii="宋体" w:eastAsia="宋体" w:hAnsi="宋体" w:cs="宋体" w:hint="eastAsia"/>
          <w:sz w:val="24"/>
          <w:szCs w:val="24"/>
        </w:rPr>
        <w:t>甘泽林</w:t>
      </w:r>
      <w:proofErr w:type="gramEnd"/>
      <w:r>
        <w:rPr>
          <w:rFonts w:ascii="宋体" w:eastAsia="宋体" w:hAnsi="宋体" w:cs="宋体" w:hint="eastAsia"/>
          <w:sz w:val="24"/>
          <w:szCs w:val="24"/>
        </w:rPr>
        <w:t xml:space="preserve"> 2017届毕业生 现已升入英国UCL(伦敦大学学院 世界排名第7) </w:t>
      </w:r>
    </w:p>
    <w:p w14:paraId="0DE06731" w14:textId="77777777" w:rsidR="00187185" w:rsidRDefault="00187185" w:rsidP="00187185">
      <w:pPr>
        <w:autoSpaceDE w:val="0"/>
        <w:autoSpaceDN w:val="0"/>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在高三的最后一学期，学校开了STEAM课程，我当时根据自己的大学选取的专业方向：电气电子工程，选择了芦老师的电子工程项目。当时，老师简单的向我们介绍了直流电路的电子元器件，教会我们做电路分析的方法并带领我们尝试焊接电弧。令人惊喜的是，我大学开学后，就遇到一门课程与我在高中开展的电子工程项目课程的内容非常接近。高中学习的知识也对我学习这门课程帮助很大。</w:t>
      </w:r>
    </w:p>
    <w:p w14:paraId="74E38183" w14:textId="77777777" w:rsidR="00187185" w:rsidRDefault="00187185" w:rsidP="00187185">
      <w:pPr>
        <w:adjustRightInd w:val="0"/>
        <w:snapToGrid w:val="0"/>
        <w:spacing w:beforeLines="30" w:before="93" w:afterLines="30" w:after="93"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五、STEAM课程的魅力在哪里？</w:t>
      </w:r>
    </w:p>
    <w:p w14:paraId="56EC8011" w14:textId="77777777" w:rsidR="00187185" w:rsidRDefault="00187185" w:rsidP="00187185">
      <w:pPr>
        <w:autoSpaceDE w:val="0"/>
        <w:autoSpaceDN w:val="0"/>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最初，对于我校师生来说，STEAM课程仅仅是一个很玄幻的，很高大上的概念，通过老师们不断的头脑风暴与课程建设，通过学生们的不断坚持与从不退缩。当下，STEAM课程在我们学校已经真正体现了它的核心价值：“贯穿打通学科壁垒，让学生体会挫折从而享受成功，获得一个真实的与生活更加贴近的学习体验。”这就是STEAM课程的魅力所在吧。我们也将继续前行，不断深化课程建设，为创设更适合学生发展的课程和培养更全面的人才而不断努力！</w:t>
      </w:r>
    </w:p>
    <w:p w14:paraId="49F9E138" w14:textId="77777777" w:rsidR="00187185" w:rsidRDefault="00187185" w:rsidP="00187185">
      <w:pPr>
        <w:widowControl/>
        <w:adjustRightInd w:val="0"/>
        <w:snapToGrid w:val="0"/>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参考文献</w:t>
      </w:r>
    </w:p>
    <w:p w14:paraId="12420168"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lang w:val="zh-CN"/>
        </w:rPr>
        <w:t>【1】：许晓楠。引进</w:t>
      </w:r>
      <w:r>
        <w:rPr>
          <w:rFonts w:ascii="宋体" w:eastAsia="宋体" w:hAnsi="宋体" w:cs="宋体" w:hint="eastAsia"/>
          <w:sz w:val="24"/>
          <w:szCs w:val="24"/>
        </w:rPr>
        <w:t>“</w:t>
      </w:r>
      <w:r>
        <w:rPr>
          <w:rFonts w:ascii="宋体" w:eastAsia="宋体" w:hAnsi="宋体" w:cs="宋体" w:hint="eastAsia"/>
          <w:sz w:val="24"/>
          <w:szCs w:val="24"/>
          <w:lang w:val="de-DE"/>
        </w:rPr>
        <w:t>STEAM</w:t>
      </w:r>
      <w:r>
        <w:rPr>
          <w:rFonts w:ascii="宋体" w:eastAsia="宋体" w:hAnsi="宋体" w:cs="宋体" w:hint="eastAsia"/>
          <w:sz w:val="24"/>
          <w:szCs w:val="24"/>
        </w:rPr>
        <w:t>”</w:t>
      </w:r>
      <w:r>
        <w:rPr>
          <w:rFonts w:ascii="宋体" w:eastAsia="宋体" w:hAnsi="宋体" w:cs="宋体" w:hint="eastAsia"/>
          <w:sz w:val="24"/>
          <w:szCs w:val="24"/>
          <w:lang w:val="zh-CN"/>
        </w:rPr>
        <w:t>教育提高学生综合素养【</w:t>
      </w:r>
      <w:r>
        <w:rPr>
          <w:rFonts w:ascii="宋体" w:eastAsia="宋体" w:hAnsi="宋体" w:cs="宋体" w:hint="eastAsia"/>
          <w:sz w:val="24"/>
          <w:szCs w:val="24"/>
        </w:rPr>
        <w:t>N</w:t>
      </w:r>
      <w:r>
        <w:rPr>
          <w:rFonts w:ascii="宋体" w:eastAsia="宋体" w:hAnsi="宋体" w:cs="宋体" w:hint="eastAsia"/>
          <w:sz w:val="24"/>
          <w:szCs w:val="24"/>
          <w:lang w:val="zh-CN"/>
        </w:rPr>
        <w:t>】。大连日报。</w:t>
      </w:r>
      <w:r>
        <w:rPr>
          <w:rFonts w:ascii="宋体" w:eastAsia="宋体" w:hAnsi="宋体" w:cs="宋体" w:hint="eastAsia"/>
          <w:sz w:val="24"/>
          <w:szCs w:val="24"/>
        </w:rPr>
        <w:t xml:space="preserve"> 2017-01-12 (003)</w:t>
      </w:r>
    </w:p>
    <w:p w14:paraId="093CA104"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p>
    <w:p w14:paraId="7CF0F4DF" w14:textId="77777777" w:rsidR="00187185" w:rsidRDefault="00187185" w:rsidP="00187185">
      <w:pPr>
        <w:pStyle w:val="3"/>
        <w:jc w:val="center"/>
        <w:rPr>
          <w:rFonts w:ascii="宋体" w:eastAsia="宋体" w:hAnsi="宋体" w:cs="宋体"/>
          <w:szCs w:val="24"/>
        </w:rPr>
      </w:pPr>
      <w:r>
        <w:rPr>
          <w:rFonts w:hint="eastAsia"/>
        </w:rPr>
        <w:t>多彩科技节</w:t>
      </w:r>
      <w:r>
        <w:rPr>
          <w:rFonts w:hint="eastAsia"/>
        </w:rPr>
        <w:t xml:space="preserve"> </w:t>
      </w:r>
      <w:r>
        <w:rPr>
          <w:rFonts w:hint="eastAsia"/>
        </w:rPr>
        <w:t>点亮科学梦</w:t>
      </w:r>
    </w:p>
    <w:p w14:paraId="42EF08D8" w14:textId="77777777" w:rsidR="00187185" w:rsidRDefault="00187185" w:rsidP="00187185">
      <w:pPr>
        <w:adjustRightInd w:val="0"/>
        <w:snapToGrid w:val="0"/>
        <w:spacing w:line="480" w:lineRule="auto"/>
        <w:jc w:val="center"/>
        <w:rPr>
          <w:rFonts w:ascii="宋体" w:eastAsia="宋体" w:hAnsi="宋体" w:cs="宋体"/>
          <w:sz w:val="24"/>
          <w:szCs w:val="24"/>
        </w:rPr>
      </w:pPr>
      <w:r>
        <w:rPr>
          <w:rFonts w:ascii="宋体" w:eastAsia="宋体" w:hAnsi="宋体" w:cs="宋体" w:hint="eastAsia"/>
          <w:sz w:val="24"/>
          <w:szCs w:val="24"/>
        </w:rPr>
        <w:t>科学组 王娟</w:t>
      </w:r>
    </w:p>
    <w:p w14:paraId="67332DCB"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科学技术是人们探索的结果，是人类智慧的结晶。同时，也是人类认识世界、改造世界的有力武器。从小培养学生的</w:t>
      </w:r>
      <w:proofErr w:type="gramStart"/>
      <w:r>
        <w:rPr>
          <w:rFonts w:ascii="宋体" w:eastAsia="宋体" w:hAnsi="宋体" w:cs="宋体" w:hint="eastAsia"/>
          <w:sz w:val="24"/>
          <w:szCs w:val="24"/>
        </w:rPr>
        <w:t>科学学习</w:t>
      </w:r>
      <w:proofErr w:type="gramEnd"/>
      <w:r>
        <w:rPr>
          <w:rFonts w:ascii="宋体" w:eastAsia="宋体" w:hAnsi="宋体" w:cs="宋体" w:hint="eastAsia"/>
          <w:sz w:val="24"/>
          <w:szCs w:val="24"/>
        </w:rPr>
        <w:t>兴趣，训练学生的科学技能和解决问题的综合素质，</w:t>
      </w:r>
      <w:r>
        <w:rPr>
          <w:rFonts w:ascii="宋体" w:eastAsia="宋体" w:hAnsi="宋体" w:cs="宋体" w:hint="eastAsia"/>
          <w:sz w:val="24"/>
          <w:szCs w:val="24"/>
        </w:rPr>
        <w:lastRenderedPageBreak/>
        <w:t>越来越成为众多教育者的选择。为了充分提升同学们的科学素养，激发学生对科学的学习兴趣，我校小学部科学组每年精心策划，在春季开学初，为小学部的1000多名学生奉上趣味十足的科技活动，大大拓宽了孩子们的视野，激发了他们学习科学的兴趣。这其中有几个不得不说的活动项目：</w:t>
      </w:r>
    </w:p>
    <w:p w14:paraId="3170B118"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proofErr w:type="gramStart"/>
      <w:r>
        <w:rPr>
          <w:rFonts w:ascii="宋体" w:eastAsia="宋体" w:hAnsi="宋体" w:cs="宋体" w:hint="eastAsia"/>
          <w:b/>
          <w:bCs/>
          <w:sz w:val="24"/>
          <w:szCs w:val="24"/>
        </w:rPr>
        <w:t>炫</w:t>
      </w:r>
      <w:proofErr w:type="gramEnd"/>
      <w:r>
        <w:rPr>
          <w:rFonts w:ascii="宋体" w:eastAsia="宋体" w:hAnsi="宋体" w:cs="宋体" w:hint="eastAsia"/>
          <w:b/>
          <w:bCs/>
          <w:sz w:val="24"/>
          <w:szCs w:val="24"/>
        </w:rPr>
        <w:t>酷的开幕式</w:t>
      </w:r>
    </w:p>
    <w:p w14:paraId="4B46B238"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每次开幕式学校都会请来专业团队，为同学们制作一场</w:t>
      </w:r>
      <w:proofErr w:type="gramStart"/>
      <w:r>
        <w:rPr>
          <w:rFonts w:ascii="宋体" w:eastAsia="宋体" w:hAnsi="宋体" w:cs="宋体" w:hint="eastAsia"/>
          <w:sz w:val="24"/>
          <w:szCs w:val="24"/>
        </w:rPr>
        <w:t>炫</w:t>
      </w:r>
      <w:proofErr w:type="gramEnd"/>
      <w:r>
        <w:rPr>
          <w:rFonts w:ascii="宋体" w:eastAsia="宋体" w:hAnsi="宋体" w:cs="宋体" w:hint="eastAsia"/>
          <w:sz w:val="24"/>
          <w:szCs w:val="24"/>
        </w:rPr>
        <w:t>酷的科技秀。“空气炮、干冰、拉烟飞机、液氮、可以在手上燃烧的泡沫……”科技秀上的表演，让同学们时而屏住呼吸，时而欢呼雀跃、跃跃欲试，一下子就把学生的好奇心和参与活动的欲望点燃了。</w:t>
      </w:r>
    </w:p>
    <w:p w14:paraId="722FF9A3"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“谁来挑战”比赛</w:t>
      </w:r>
    </w:p>
    <w:p w14:paraId="3588E69D"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谁来挑战”是根据学生的年龄阶段和学业水平设计出来的科技操作类比赛活动。比赛共有9项，每个年级的学生根据自己的年龄特点参加不同的项目。正式比赛前一周，各班会进行一次激烈的初赛，通过角逐，选拔出班级前6名同学参加决赛。例如，“谁撕得长”“垒高乒乓球”“吸管快递员”这三项相对好玩儿又好操作的项目，就比较适合学前班和一、二年级学生参与。三、四年级学生则比较适合“进烧瓶的硬币”“夹玻璃球”和“纸的力量”这三项挑战。五、六年级学生则参与了“回形针的魔力”、“精确的浮沉子”、“纸承重”三个项目的角逐。每一年科技节，项目组还会对题目进行调整和创新。所以，学生们参与比赛的兴趣都很高。</w:t>
      </w:r>
    </w:p>
    <w:p w14:paraId="6003ED60"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科普讲座</w:t>
      </w:r>
    </w:p>
    <w:p w14:paraId="11B65BA3"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与挑战活动同时进行的，还有“好玩儿的科学”趣味科学讲座。每年，学校都会邀请科普专家来校给同学们进行多样的科普活动，“植物大作战”“生活中的科学”“液氮知多少”等，众多科普专家所带来的好玩儿又有趣的科学实验和科学现象，让孩子们在欢声笑语中学习科学知识，更加激发了他们对科学的学习兴趣和向往之情。</w:t>
      </w:r>
    </w:p>
    <w:p w14:paraId="1BE634F0"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lastRenderedPageBreak/>
        <w:t>Science Fair（科学小课题研究展示）</w:t>
      </w:r>
    </w:p>
    <w:p w14:paraId="6989A1EB"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Science Fair（科学小课题研究展示）是模仿国外学生每学期进行的科技展示活动，自己选题组队，自主进行研究，教师只起指导、解释作用的科学活动。目前，已经在小学部开展了两年，深入学生们的欢迎。这项活动需要学生提前一个月、甚至一个学期进行选题并开始研究。为了能在科技节上给大家展示令人自豪的成果，同学们可是花费了不少心血呢！</w:t>
      </w:r>
    </w:p>
    <w:p w14:paraId="6015A031"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科学小课题研究展示活动历经五个阶段：确定选题——试验步骤——准备材料——结果假设——试验结果。积极鼓励学生参与这样的小课题研究，其重点不在于要求能用足够的知识和严谨的科学方法去完成科学研究，而是，让他们学会科学探究的过程，帮助他们掌握一些基本的科学方法。</w:t>
      </w:r>
    </w:p>
    <w:p w14:paraId="38AF6040" w14:textId="77777777" w:rsidR="00187185" w:rsidRDefault="00187185" w:rsidP="00187185">
      <w:pPr>
        <w:adjustRightInd w:val="0"/>
        <w:snapToGrid w:val="0"/>
        <w:spacing w:line="48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科学广播与知识橱窗</w:t>
      </w:r>
    </w:p>
    <w:p w14:paraId="3B0C5908"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每年的科技节，学部都会在中午的广播时段给孩子们送上精彩的科学主题广播节目，内容从“十万个为什么”到生活中常见的科学现象，包罗万象。小广播员用对话的形式，你一言我一语，把各自的问题、想法及其中蕴含的科学原理通过广播送到各个班级同学的耳朵里，进行了另外一种形式的科学知识普及。此外，科技节期间，小学部6个橱窗的内容都将围绕科学问题展开，“物质科学”“生命科学”“地球与宇宙科学以及科技史”“黑科技”……精心制作的科技橱窗，吸引的不只是小观众，老师们也常常驻足停留，了解一番再走。</w:t>
      </w:r>
    </w:p>
    <w:p w14:paraId="63C06351"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虽然科技节的活动时间只有三月份一周的时间，但学科组的老师们常常早在前一年的十月份就开始为活动做准备了。流程如下：</w:t>
      </w:r>
    </w:p>
    <w:p w14:paraId="66AF0B57"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9月，科技</w:t>
      </w:r>
      <w:proofErr w:type="gramStart"/>
      <w:r>
        <w:rPr>
          <w:rFonts w:ascii="宋体" w:eastAsia="宋体" w:hAnsi="宋体" w:cs="宋体" w:hint="eastAsia"/>
          <w:sz w:val="24"/>
          <w:szCs w:val="24"/>
        </w:rPr>
        <w:t>节主题</w:t>
      </w:r>
      <w:proofErr w:type="gramEnd"/>
      <w:r>
        <w:rPr>
          <w:rFonts w:ascii="宋体" w:eastAsia="宋体" w:hAnsi="宋体" w:cs="宋体" w:hint="eastAsia"/>
          <w:sz w:val="24"/>
          <w:szCs w:val="24"/>
        </w:rPr>
        <w:t>活动征集。</w:t>
      </w:r>
    </w:p>
    <w:p w14:paraId="6452FE8A"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10——12月，科学小课题研究课题征集并实施。</w:t>
      </w:r>
    </w:p>
    <w:p w14:paraId="5EFBF096"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11月，科技节各主要活动具体项目征集。</w:t>
      </w:r>
    </w:p>
    <w:p w14:paraId="02499F62"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12月，科技节海报、橱窗、广播等内容的征集与制作。</w:t>
      </w:r>
    </w:p>
    <w:p w14:paraId="5D7433DD"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1月，科技节采购预算。具体项目材料准备。</w:t>
      </w:r>
    </w:p>
    <w:p w14:paraId="4DF68725"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2月份开学后，科技</w:t>
      </w:r>
      <w:proofErr w:type="gramStart"/>
      <w:r>
        <w:rPr>
          <w:rFonts w:ascii="宋体" w:eastAsia="宋体" w:hAnsi="宋体" w:cs="宋体" w:hint="eastAsia"/>
          <w:sz w:val="24"/>
          <w:szCs w:val="24"/>
        </w:rPr>
        <w:t>节具体</w:t>
      </w:r>
      <w:proofErr w:type="gramEnd"/>
      <w:r>
        <w:rPr>
          <w:rFonts w:ascii="宋体" w:eastAsia="宋体" w:hAnsi="宋体" w:cs="宋体" w:hint="eastAsia"/>
          <w:sz w:val="24"/>
          <w:szCs w:val="24"/>
        </w:rPr>
        <w:t>项目准备及再次确认。</w:t>
      </w:r>
    </w:p>
    <w:p w14:paraId="05AB6977"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3月，科技节进行时。</w:t>
      </w:r>
    </w:p>
    <w:p w14:paraId="1BF9B799"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r>
        <w:rPr>
          <w:rFonts w:ascii="宋体" w:eastAsia="宋体" w:hAnsi="宋体" w:cs="宋体" w:hint="eastAsia"/>
          <w:b/>
          <w:color w:val="333333"/>
          <w:kern w:val="0"/>
          <w:sz w:val="24"/>
          <w:szCs w:val="24"/>
        </w:rPr>
        <w:t>附表1：第三届科技节活动内容</w:t>
      </w:r>
    </w:p>
    <w:p w14:paraId="5605395B"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21762A8F"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4D4B62E6"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601DFF2C"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79D33138"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36142350"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3D9B722E"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0F781872"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0D4E76B4"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tbl>
      <w:tblPr>
        <w:tblW w:w="7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560"/>
        <w:gridCol w:w="3685"/>
        <w:gridCol w:w="1276"/>
      </w:tblGrid>
      <w:tr w:rsidR="00187185" w14:paraId="5E552CCE" w14:textId="77777777" w:rsidTr="00DB39AB">
        <w:tc>
          <w:tcPr>
            <w:tcW w:w="1242" w:type="dxa"/>
          </w:tcPr>
          <w:p w14:paraId="162C8E17"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b/>
                <w:sz w:val="18"/>
                <w:szCs w:val="18"/>
              </w:rPr>
            </w:pPr>
            <w:r w:rsidRPr="00263DB2">
              <w:rPr>
                <w:rFonts w:ascii="Hiragino Sans GB W3" w:eastAsia="Hiragino Sans GB W3" w:hAnsi="Hiragino Sans GB W3" w:cs="宋体" w:hint="eastAsia"/>
                <w:b/>
                <w:sz w:val="18"/>
                <w:szCs w:val="18"/>
              </w:rPr>
              <w:t>星期</w:t>
            </w:r>
          </w:p>
        </w:tc>
        <w:tc>
          <w:tcPr>
            <w:tcW w:w="1560" w:type="dxa"/>
          </w:tcPr>
          <w:p w14:paraId="4653D2C2"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b/>
                <w:sz w:val="18"/>
                <w:szCs w:val="18"/>
              </w:rPr>
            </w:pPr>
            <w:r w:rsidRPr="00263DB2">
              <w:rPr>
                <w:rFonts w:ascii="Hiragino Sans GB W3" w:eastAsia="Hiragino Sans GB W3" w:hAnsi="Hiragino Sans GB W3" w:cs="宋体" w:hint="eastAsia"/>
                <w:b/>
                <w:sz w:val="18"/>
                <w:szCs w:val="18"/>
              </w:rPr>
              <w:t>活动</w:t>
            </w:r>
          </w:p>
        </w:tc>
        <w:tc>
          <w:tcPr>
            <w:tcW w:w="3685" w:type="dxa"/>
          </w:tcPr>
          <w:p w14:paraId="18C9447B"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b/>
                <w:sz w:val="18"/>
                <w:szCs w:val="18"/>
              </w:rPr>
            </w:pPr>
            <w:r w:rsidRPr="00263DB2">
              <w:rPr>
                <w:rFonts w:ascii="Hiragino Sans GB W3" w:eastAsia="Hiragino Sans GB W3" w:hAnsi="Hiragino Sans GB W3" w:cs="宋体" w:hint="eastAsia"/>
                <w:b/>
                <w:sz w:val="18"/>
                <w:szCs w:val="18"/>
              </w:rPr>
              <w:t>具体内容</w:t>
            </w:r>
          </w:p>
        </w:tc>
        <w:tc>
          <w:tcPr>
            <w:tcW w:w="1276" w:type="dxa"/>
          </w:tcPr>
          <w:p w14:paraId="7C54DAA7"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b/>
                <w:sz w:val="18"/>
                <w:szCs w:val="18"/>
              </w:rPr>
            </w:pPr>
            <w:r w:rsidRPr="00263DB2">
              <w:rPr>
                <w:rFonts w:ascii="Hiragino Sans GB W3" w:eastAsia="Hiragino Sans GB W3" w:hAnsi="Hiragino Sans GB W3" w:cs="宋体" w:hint="eastAsia"/>
                <w:b/>
                <w:sz w:val="18"/>
                <w:szCs w:val="18"/>
              </w:rPr>
              <w:t>地点</w:t>
            </w:r>
          </w:p>
        </w:tc>
      </w:tr>
      <w:tr w:rsidR="00187185" w14:paraId="3A07E831" w14:textId="77777777" w:rsidTr="00DB39AB">
        <w:trPr>
          <w:trHeight w:val="2339"/>
        </w:trPr>
        <w:tc>
          <w:tcPr>
            <w:tcW w:w="1242" w:type="dxa"/>
            <w:vAlign w:val="center"/>
          </w:tcPr>
          <w:p w14:paraId="04A4C9A9"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周一</w:t>
            </w:r>
          </w:p>
        </w:tc>
        <w:tc>
          <w:tcPr>
            <w:tcW w:w="1560" w:type="dxa"/>
          </w:tcPr>
          <w:p w14:paraId="40D8FE4F"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升旗仪式</w:t>
            </w:r>
          </w:p>
          <w:p w14:paraId="5FA0F317"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科技节开幕式</w:t>
            </w:r>
          </w:p>
          <w:p w14:paraId="3C9AA3C1"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谁来挑战</w:t>
            </w:r>
          </w:p>
          <w:p w14:paraId="1388FA42"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科学广播</w:t>
            </w:r>
          </w:p>
        </w:tc>
        <w:tc>
          <w:tcPr>
            <w:tcW w:w="3685" w:type="dxa"/>
          </w:tcPr>
          <w:p w14:paraId="08F572F9"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1、升旗仪式</w:t>
            </w:r>
          </w:p>
          <w:p w14:paraId="4B486863"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2、宣布科技节开幕</w:t>
            </w:r>
          </w:p>
          <w:p w14:paraId="33D98511"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3、学生代表发言</w:t>
            </w:r>
          </w:p>
          <w:p w14:paraId="3AD2B49E"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4、科学秀</w:t>
            </w:r>
          </w:p>
          <w:p w14:paraId="4067EA44"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5、宣布科技周日程</w:t>
            </w:r>
          </w:p>
        </w:tc>
        <w:tc>
          <w:tcPr>
            <w:tcW w:w="1276" w:type="dxa"/>
          </w:tcPr>
          <w:p w14:paraId="6D92F683"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大操场</w:t>
            </w:r>
          </w:p>
        </w:tc>
      </w:tr>
      <w:tr w:rsidR="00187185" w14:paraId="71B9AB2C" w14:textId="77777777" w:rsidTr="00DB39AB">
        <w:trPr>
          <w:trHeight w:val="416"/>
        </w:trPr>
        <w:tc>
          <w:tcPr>
            <w:tcW w:w="1242" w:type="dxa"/>
            <w:vAlign w:val="center"/>
          </w:tcPr>
          <w:p w14:paraId="5C636927"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周二</w:t>
            </w:r>
          </w:p>
        </w:tc>
        <w:tc>
          <w:tcPr>
            <w:tcW w:w="1560" w:type="dxa"/>
          </w:tcPr>
          <w:p w14:paraId="6CC5F6B3"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各种比赛</w:t>
            </w:r>
          </w:p>
          <w:p w14:paraId="019622B3"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谁来挑战</w:t>
            </w:r>
          </w:p>
          <w:p w14:paraId="77BDCF44"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科普讲座</w:t>
            </w:r>
          </w:p>
          <w:p w14:paraId="47C56448"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lastRenderedPageBreak/>
              <w:t>科学广播</w:t>
            </w:r>
          </w:p>
        </w:tc>
        <w:tc>
          <w:tcPr>
            <w:tcW w:w="3685" w:type="dxa"/>
          </w:tcPr>
          <w:p w14:paraId="7AA4F7D8"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lastRenderedPageBreak/>
              <w:t>共设置5-6项比赛项目（具体项目可选），学生自由选择报名参赛，报名事宜在科技</w:t>
            </w:r>
            <w:proofErr w:type="gramStart"/>
            <w:r w:rsidRPr="00263DB2">
              <w:rPr>
                <w:rFonts w:ascii="Hiragino Sans GB W3" w:eastAsia="Hiragino Sans GB W3" w:hAnsi="Hiragino Sans GB W3" w:cs="宋体" w:hint="eastAsia"/>
                <w:sz w:val="18"/>
                <w:szCs w:val="18"/>
              </w:rPr>
              <w:t>周之前</w:t>
            </w:r>
            <w:proofErr w:type="gramEnd"/>
            <w:r w:rsidRPr="00263DB2">
              <w:rPr>
                <w:rFonts w:ascii="Hiragino Sans GB W3" w:eastAsia="Hiragino Sans GB W3" w:hAnsi="Hiragino Sans GB W3" w:cs="宋体" w:hint="eastAsia"/>
                <w:sz w:val="18"/>
                <w:szCs w:val="18"/>
              </w:rPr>
              <w:t>一周完成，一旦完成不得更改，根据报</w:t>
            </w:r>
            <w:r w:rsidRPr="00263DB2">
              <w:rPr>
                <w:rFonts w:ascii="Hiragino Sans GB W3" w:eastAsia="Hiragino Sans GB W3" w:hAnsi="Hiragino Sans GB W3" w:cs="宋体" w:hint="eastAsia"/>
                <w:sz w:val="18"/>
                <w:szCs w:val="18"/>
              </w:rPr>
              <w:lastRenderedPageBreak/>
              <w:t>名情况制作秩序册，提前做好安排。没有报名同学可在教室观看科学视频，或者去参加科普讲座。</w:t>
            </w:r>
          </w:p>
        </w:tc>
        <w:tc>
          <w:tcPr>
            <w:tcW w:w="1276" w:type="dxa"/>
          </w:tcPr>
          <w:p w14:paraId="25C50392"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lastRenderedPageBreak/>
              <w:t>各专业教室</w:t>
            </w:r>
          </w:p>
          <w:p w14:paraId="1226B34F"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报告厅（科普讲座）</w:t>
            </w:r>
          </w:p>
        </w:tc>
      </w:tr>
      <w:tr w:rsidR="00187185" w14:paraId="3D01C4C8" w14:textId="77777777" w:rsidTr="00DB39AB">
        <w:trPr>
          <w:trHeight w:val="588"/>
        </w:trPr>
        <w:tc>
          <w:tcPr>
            <w:tcW w:w="1242" w:type="dxa"/>
            <w:vAlign w:val="center"/>
          </w:tcPr>
          <w:p w14:paraId="7AE8B024"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周三</w:t>
            </w:r>
          </w:p>
        </w:tc>
        <w:tc>
          <w:tcPr>
            <w:tcW w:w="1560" w:type="dxa"/>
          </w:tcPr>
          <w:p w14:paraId="4BBA4A57"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学生小课题汇报</w:t>
            </w:r>
          </w:p>
          <w:p w14:paraId="44C2CFC9"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谁来挑战</w:t>
            </w:r>
          </w:p>
          <w:p w14:paraId="00AA263E"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科学广播</w:t>
            </w:r>
          </w:p>
        </w:tc>
        <w:tc>
          <w:tcPr>
            <w:tcW w:w="3685" w:type="dxa"/>
          </w:tcPr>
          <w:p w14:paraId="1A89D24C"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从开学第一周开始布置学生的小课题研究，学生先自主选题，科学老师审批，同时可提供部分选题学生参考，研究时间1个月，可以个人也可以小组合作，最后得出自己的研究报告。从学生做的小课题研究中选取优秀的研究，学生展示讲解。</w:t>
            </w:r>
          </w:p>
          <w:p w14:paraId="345562D0"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学生项目多还可评出一二三等奖</w:t>
            </w:r>
          </w:p>
        </w:tc>
        <w:tc>
          <w:tcPr>
            <w:tcW w:w="1276" w:type="dxa"/>
          </w:tcPr>
          <w:p w14:paraId="4ABC8331"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报告厅</w:t>
            </w:r>
          </w:p>
        </w:tc>
      </w:tr>
      <w:tr w:rsidR="00187185" w14:paraId="66CE953D" w14:textId="77777777" w:rsidTr="00DB39AB">
        <w:trPr>
          <w:trHeight w:val="1553"/>
        </w:trPr>
        <w:tc>
          <w:tcPr>
            <w:tcW w:w="1242" w:type="dxa"/>
            <w:vAlign w:val="center"/>
          </w:tcPr>
          <w:p w14:paraId="07E703E0"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周四</w:t>
            </w:r>
          </w:p>
        </w:tc>
        <w:tc>
          <w:tcPr>
            <w:tcW w:w="1560" w:type="dxa"/>
          </w:tcPr>
          <w:p w14:paraId="448C6C56"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科技游园会</w:t>
            </w:r>
          </w:p>
          <w:p w14:paraId="5A24EF6A"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谁来挑战</w:t>
            </w:r>
          </w:p>
          <w:p w14:paraId="56019CFC"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科学广播</w:t>
            </w:r>
          </w:p>
        </w:tc>
        <w:tc>
          <w:tcPr>
            <w:tcW w:w="3685" w:type="dxa"/>
          </w:tcPr>
          <w:p w14:paraId="16F04378"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每班一个科学主题（具体主题由科学老师分配，如果班主任想自己找主题，请单独说明），可以是知识介绍也可以是科学实验，也可以是各种科技类的体验项目。每名同学一本游园会的小册子，上面介绍了各班的项目。每班派出几名志愿者负责本班的活动，其余同学可以去其他班级体验项目，同时，每体验一个项目可获得一个印章。</w:t>
            </w:r>
          </w:p>
        </w:tc>
        <w:tc>
          <w:tcPr>
            <w:tcW w:w="1276" w:type="dxa"/>
          </w:tcPr>
          <w:p w14:paraId="1A5916DB"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小操场</w:t>
            </w:r>
          </w:p>
        </w:tc>
      </w:tr>
      <w:tr w:rsidR="00187185" w14:paraId="38B1D876" w14:textId="77777777" w:rsidTr="00DB39AB">
        <w:tc>
          <w:tcPr>
            <w:tcW w:w="1242" w:type="dxa"/>
            <w:vAlign w:val="center"/>
          </w:tcPr>
          <w:p w14:paraId="1E404284"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周五</w:t>
            </w:r>
          </w:p>
        </w:tc>
        <w:tc>
          <w:tcPr>
            <w:tcW w:w="1560" w:type="dxa"/>
          </w:tcPr>
          <w:p w14:paraId="22449760" w14:textId="77777777" w:rsidR="00187185" w:rsidRPr="00263DB2" w:rsidRDefault="00187185" w:rsidP="00DB39AB">
            <w:pPr>
              <w:adjustRightInd w:val="0"/>
              <w:snapToGrid w:val="0"/>
              <w:spacing w:line="480" w:lineRule="auto"/>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科技节闭幕式</w:t>
            </w:r>
          </w:p>
        </w:tc>
        <w:tc>
          <w:tcPr>
            <w:tcW w:w="3685" w:type="dxa"/>
          </w:tcPr>
          <w:p w14:paraId="3C6FF40C"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1、闭幕式颁奖</w:t>
            </w:r>
          </w:p>
          <w:p w14:paraId="2DF256B6"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2、颁发节徽</w:t>
            </w:r>
          </w:p>
          <w:p w14:paraId="44F5629A"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3、宣布闭幕</w:t>
            </w:r>
          </w:p>
        </w:tc>
        <w:tc>
          <w:tcPr>
            <w:tcW w:w="1276" w:type="dxa"/>
          </w:tcPr>
          <w:p w14:paraId="14D489A9" w14:textId="77777777" w:rsidR="00187185" w:rsidRPr="00263DB2" w:rsidRDefault="00187185" w:rsidP="00DB39AB">
            <w:pPr>
              <w:adjustRightInd w:val="0"/>
              <w:snapToGrid w:val="0"/>
              <w:spacing w:line="480" w:lineRule="auto"/>
              <w:ind w:firstLineChars="200" w:firstLine="360"/>
              <w:jc w:val="left"/>
              <w:rPr>
                <w:rFonts w:ascii="Hiragino Sans GB W3" w:eastAsia="Hiragino Sans GB W3" w:hAnsi="Hiragino Sans GB W3" w:cs="宋体"/>
                <w:sz w:val="18"/>
                <w:szCs w:val="18"/>
              </w:rPr>
            </w:pPr>
            <w:r w:rsidRPr="00263DB2">
              <w:rPr>
                <w:rFonts w:ascii="Hiragino Sans GB W3" w:eastAsia="Hiragino Sans GB W3" w:hAnsi="Hiragino Sans GB W3" w:cs="宋体" w:hint="eastAsia"/>
                <w:sz w:val="18"/>
                <w:szCs w:val="18"/>
              </w:rPr>
              <w:t>大操场</w:t>
            </w:r>
          </w:p>
        </w:tc>
      </w:tr>
    </w:tbl>
    <w:p w14:paraId="19C9E5F6" w14:textId="77777777" w:rsidR="00187185" w:rsidRDefault="00187185" w:rsidP="00187185">
      <w:pPr>
        <w:widowControl/>
        <w:adjustRightInd w:val="0"/>
        <w:snapToGrid w:val="0"/>
        <w:spacing w:line="480" w:lineRule="auto"/>
        <w:ind w:firstLineChars="200" w:firstLine="482"/>
        <w:jc w:val="left"/>
        <w:rPr>
          <w:rFonts w:ascii="宋体" w:eastAsia="宋体" w:hAnsi="宋体" w:cs="宋体"/>
          <w:b/>
          <w:color w:val="333333"/>
          <w:kern w:val="0"/>
          <w:sz w:val="24"/>
          <w:szCs w:val="24"/>
        </w:rPr>
      </w:pPr>
    </w:p>
    <w:p w14:paraId="7187BF98"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p>
    <w:p w14:paraId="7FCE1104"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附表2：第四届科技游园会项目</w:t>
      </w:r>
    </w:p>
    <w:p w14:paraId="1F6FCEC0"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p>
    <w:tbl>
      <w:tblPr>
        <w:tblStyle w:val="a4"/>
        <w:tblW w:w="7847" w:type="dxa"/>
        <w:tblLayout w:type="fixed"/>
        <w:tblLook w:val="04A0" w:firstRow="1" w:lastRow="0" w:firstColumn="1" w:lastColumn="0" w:noHBand="0" w:noVBand="1"/>
      </w:tblPr>
      <w:tblGrid>
        <w:gridCol w:w="1134"/>
        <w:gridCol w:w="3303"/>
        <w:gridCol w:w="1705"/>
        <w:gridCol w:w="1705"/>
      </w:tblGrid>
      <w:tr w:rsidR="00187185" w14:paraId="4E1DE4E8" w14:textId="77777777" w:rsidTr="00DB39AB">
        <w:tc>
          <w:tcPr>
            <w:tcW w:w="1134" w:type="dxa"/>
            <w:vMerge w:val="restart"/>
          </w:tcPr>
          <w:p w14:paraId="1F5B5ED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项目游园会</w:t>
            </w:r>
          </w:p>
          <w:p w14:paraId="0F511AD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地点：小操场</w:t>
            </w:r>
          </w:p>
        </w:tc>
        <w:tc>
          <w:tcPr>
            <w:tcW w:w="3303" w:type="dxa"/>
          </w:tcPr>
          <w:p w14:paraId="357F9CA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1．硬币和箭头都怎么了</w:t>
            </w:r>
          </w:p>
        </w:tc>
        <w:tc>
          <w:tcPr>
            <w:tcW w:w="1705" w:type="dxa"/>
            <w:vMerge w:val="restart"/>
          </w:tcPr>
          <w:p w14:paraId="7BAA41E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负责老师</w:t>
            </w:r>
          </w:p>
          <w:p w14:paraId="4DAF4FC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（全体科任组老师）</w:t>
            </w:r>
          </w:p>
        </w:tc>
        <w:tc>
          <w:tcPr>
            <w:tcW w:w="1705" w:type="dxa"/>
          </w:tcPr>
          <w:p w14:paraId="5995425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王冬</w:t>
            </w:r>
          </w:p>
        </w:tc>
      </w:tr>
      <w:tr w:rsidR="00187185" w14:paraId="3B09C6E1" w14:textId="77777777" w:rsidTr="00DB39AB">
        <w:tc>
          <w:tcPr>
            <w:tcW w:w="1134" w:type="dxa"/>
            <w:vMerge/>
          </w:tcPr>
          <w:p w14:paraId="6BE37D0F"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11418E0E"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2．空气转移</w:t>
            </w:r>
          </w:p>
        </w:tc>
        <w:tc>
          <w:tcPr>
            <w:tcW w:w="1705" w:type="dxa"/>
            <w:vMerge/>
          </w:tcPr>
          <w:p w14:paraId="1AF36E41"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07D96BD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李典</w:t>
            </w:r>
          </w:p>
        </w:tc>
      </w:tr>
      <w:tr w:rsidR="00187185" w14:paraId="42984F69" w14:textId="77777777" w:rsidTr="00DB39AB">
        <w:tc>
          <w:tcPr>
            <w:tcW w:w="1134" w:type="dxa"/>
            <w:vMerge/>
          </w:tcPr>
          <w:p w14:paraId="011F880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31B2F3D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3．出逃的墨水</w:t>
            </w:r>
          </w:p>
        </w:tc>
        <w:tc>
          <w:tcPr>
            <w:tcW w:w="1705" w:type="dxa"/>
            <w:vMerge/>
          </w:tcPr>
          <w:p w14:paraId="3940B9B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0321CBE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赵欣妤</w:t>
            </w:r>
          </w:p>
        </w:tc>
      </w:tr>
      <w:tr w:rsidR="00187185" w14:paraId="46494913" w14:textId="77777777" w:rsidTr="00DB39AB">
        <w:tc>
          <w:tcPr>
            <w:tcW w:w="1134" w:type="dxa"/>
            <w:vMerge/>
          </w:tcPr>
          <w:p w14:paraId="682B379A"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5D00F23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4．隔空倒水</w:t>
            </w:r>
          </w:p>
        </w:tc>
        <w:tc>
          <w:tcPr>
            <w:tcW w:w="1705" w:type="dxa"/>
            <w:vMerge/>
          </w:tcPr>
          <w:p w14:paraId="08596866"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906D5E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陈静</w:t>
            </w:r>
          </w:p>
        </w:tc>
      </w:tr>
      <w:tr w:rsidR="00187185" w14:paraId="72A0DD5C" w14:textId="77777777" w:rsidTr="00DB39AB">
        <w:tc>
          <w:tcPr>
            <w:tcW w:w="1134" w:type="dxa"/>
            <w:vMerge/>
          </w:tcPr>
          <w:p w14:paraId="04853A4B"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061A014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巧钓冰块</w:t>
            </w:r>
          </w:p>
        </w:tc>
        <w:tc>
          <w:tcPr>
            <w:tcW w:w="1705" w:type="dxa"/>
            <w:vMerge/>
          </w:tcPr>
          <w:p w14:paraId="2EB0A756"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4A106934"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张蕊</w:t>
            </w:r>
          </w:p>
        </w:tc>
      </w:tr>
      <w:tr w:rsidR="00187185" w14:paraId="411E849D" w14:textId="77777777" w:rsidTr="00DB39AB">
        <w:tc>
          <w:tcPr>
            <w:tcW w:w="1134" w:type="dxa"/>
            <w:vMerge/>
          </w:tcPr>
          <w:p w14:paraId="2058FAB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10975F0E"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 机器人俱乐部</w:t>
            </w:r>
          </w:p>
        </w:tc>
        <w:tc>
          <w:tcPr>
            <w:tcW w:w="1705" w:type="dxa"/>
            <w:vMerge/>
          </w:tcPr>
          <w:p w14:paraId="1A265961"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4C3FA80B"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张琪</w:t>
            </w:r>
          </w:p>
        </w:tc>
      </w:tr>
      <w:tr w:rsidR="00187185" w14:paraId="12A7B827" w14:textId="77777777" w:rsidTr="00DB39AB">
        <w:tc>
          <w:tcPr>
            <w:tcW w:w="1134" w:type="dxa"/>
            <w:vMerge/>
          </w:tcPr>
          <w:p w14:paraId="4AD253FA"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01EC689A"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 旧币换新</w:t>
            </w:r>
          </w:p>
        </w:tc>
        <w:tc>
          <w:tcPr>
            <w:tcW w:w="1705" w:type="dxa"/>
            <w:vMerge/>
          </w:tcPr>
          <w:p w14:paraId="65759A0F"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BA4218B"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李紫键</w:t>
            </w:r>
            <w:proofErr w:type="gramEnd"/>
          </w:p>
        </w:tc>
      </w:tr>
      <w:tr w:rsidR="00187185" w14:paraId="786FFB3B" w14:textId="77777777" w:rsidTr="00DB39AB">
        <w:tc>
          <w:tcPr>
            <w:tcW w:w="1134" w:type="dxa"/>
            <w:vMerge/>
          </w:tcPr>
          <w:p w14:paraId="47505DF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71310C7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 被气球拐走的水</w:t>
            </w:r>
          </w:p>
        </w:tc>
        <w:tc>
          <w:tcPr>
            <w:tcW w:w="1705" w:type="dxa"/>
            <w:vMerge/>
          </w:tcPr>
          <w:p w14:paraId="01B72AB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AEF467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林英华</w:t>
            </w:r>
          </w:p>
        </w:tc>
      </w:tr>
      <w:tr w:rsidR="00187185" w14:paraId="3D49D803" w14:textId="77777777" w:rsidTr="00DB39AB">
        <w:tc>
          <w:tcPr>
            <w:tcW w:w="1134" w:type="dxa"/>
            <w:vMerge/>
          </w:tcPr>
          <w:p w14:paraId="7B0604D6"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30F47011"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 正方形泡泡</w:t>
            </w:r>
          </w:p>
        </w:tc>
        <w:tc>
          <w:tcPr>
            <w:tcW w:w="1705" w:type="dxa"/>
            <w:vMerge/>
          </w:tcPr>
          <w:p w14:paraId="2C7C0C6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2DF579AE"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卢君</w:t>
            </w:r>
          </w:p>
        </w:tc>
      </w:tr>
      <w:tr w:rsidR="00187185" w14:paraId="6912C1A6" w14:textId="77777777" w:rsidTr="00DB39AB">
        <w:tc>
          <w:tcPr>
            <w:tcW w:w="1134" w:type="dxa"/>
            <w:vMerge/>
          </w:tcPr>
          <w:p w14:paraId="54F0AFB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309234B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 3D打印笔</w:t>
            </w:r>
          </w:p>
        </w:tc>
        <w:tc>
          <w:tcPr>
            <w:tcW w:w="1705" w:type="dxa"/>
            <w:vMerge/>
          </w:tcPr>
          <w:p w14:paraId="73FDD2AE"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B885AD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何畅</w:t>
            </w:r>
            <w:proofErr w:type="gramEnd"/>
          </w:p>
        </w:tc>
      </w:tr>
      <w:tr w:rsidR="00187185" w14:paraId="6E64BC7D" w14:textId="77777777" w:rsidTr="00DB39AB">
        <w:tc>
          <w:tcPr>
            <w:tcW w:w="1134" w:type="dxa"/>
            <w:vMerge/>
          </w:tcPr>
          <w:p w14:paraId="0F9BF6C4"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6D56818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 小小飞行员</w:t>
            </w:r>
          </w:p>
        </w:tc>
        <w:tc>
          <w:tcPr>
            <w:tcW w:w="1705" w:type="dxa"/>
            <w:vMerge/>
          </w:tcPr>
          <w:p w14:paraId="2AB457C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3988CF7"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陈略</w:t>
            </w:r>
            <w:proofErr w:type="gramStart"/>
            <w:r>
              <w:rPr>
                <w:rFonts w:ascii="宋体" w:eastAsia="宋体" w:hAnsi="宋体" w:cs="宋体" w:hint="eastAsia"/>
                <w:sz w:val="24"/>
                <w:szCs w:val="24"/>
              </w:rPr>
              <w:t>婧</w:t>
            </w:r>
            <w:proofErr w:type="gramEnd"/>
          </w:p>
        </w:tc>
      </w:tr>
      <w:tr w:rsidR="00187185" w14:paraId="46FF7ACC" w14:textId="77777777" w:rsidTr="00DB39AB">
        <w:tc>
          <w:tcPr>
            <w:tcW w:w="1134" w:type="dxa"/>
            <w:vMerge/>
          </w:tcPr>
          <w:p w14:paraId="29A002AB"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7A932C5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 模拟遥控飞机</w:t>
            </w:r>
          </w:p>
        </w:tc>
        <w:tc>
          <w:tcPr>
            <w:tcW w:w="1705" w:type="dxa"/>
            <w:vMerge/>
          </w:tcPr>
          <w:p w14:paraId="7B18033A"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340C62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马力</w:t>
            </w:r>
          </w:p>
        </w:tc>
      </w:tr>
      <w:tr w:rsidR="00187185" w14:paraId="265EB5AA" w14:textId="77777777" w:rsidTr="00DB39AB">
        <w:tc>
          <w:tcPr>
            <w:tcW w:w="1134" w:type="dxa"/>
            <w:vMerge/>
          </w:tcPr>
          <w:p w14:paraId="5216C4C4"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4E87792E"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 小小显微镜</w:t>
            </w:r>
          </w:p>
        </w:tc>
        <w:tc>
          <w:tcPr>
            <w:tcW w:w="1705" w:type="dxa"/>
            <w:vMerge/>
          </w:tcPr>
          <w:p w14:paraId="3E40BBB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546E4BCC"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王天泽</w:t>
            </w:r>
          </w:p>
        </w:tc>
      </w:tr>
      <w:tr w:rsidR="00187185" w14:paraId="3DD40B97" w14:textId="77777777" w:rsidTr="00DB39AB">
        <w:tc>
          <w:tcPr>
            <w:tcW w:w="1134" w:type="dxa"/>
            <w:vMerge/>
          </w:tcPr>
          <w:p w14:paraId="1A6C0B75"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3E00530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14. 悬浮风火轮</w:t>
            </w:r>
          </w:p>
        </w:tc>
        <w:tc>
          <w:tcPr>
            <w:tcW w:w="1705" w:type="dxa"/>
            <w:vMerge/>
          </w:tcPr>
          <w:p w14:paraId="2D7E375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5E1DF1D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童曦</w:t>
            </w:r>
            <w:proofErr w:type="gramEnd"/>
          </w:p>
        </w:tc>
      </w:tr>
      <w:tr w:rsidR="00187185" w14:paraId="10B2C963" w14:textId="77777777" w:rsidTr="00DB39AB">
        <w:tc>
          <w:tcPr>
            <w:tcW w:w="1134" w:type="dxa"/>
            <w:vMerge/>
          </w:tcPr>
          <w:p w14:paraId="0ACD8011"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08B6C859"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15. 悬浮纸飞机</w:t>
            </w:r>
          </w:p>
        </w:tc>
        <w:tc>
          <w:tcPr>
            <w:tcW w:w="1705" w:type="dxa"/>
            <w:vMerge/>
          </w:tcPr>
          <w:p w14:paraId="6730AC56"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51504D5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丁涛</w:t>
            </w:r>
            <w:proofErr w:type="gramEnd"/>
          </w:p>
        </w:tc>
      </w:tr>
      <w:tr w:rsidR="00187185" w14:paraId="7ED554FF" w14:textId="77777777" w:rsidTr="00DB39AB">
        <w:tc>
          <w:tcPr>
            <w:tcW w:w="1134" w:type="dxa"/>
            <w:vMerge/>
          </w:tcPr>
          <w:p w14:paraId="35E48DD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1C2257C2"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 筷子提米</w:t>
            </w:r>
          </w:p>
        </w:tc>
        <w:tc>
          <w:tcPr>
            <w:tcW w:w="1705" w:type="dxa"/>
            <w:vMerge/>
          </w:tcPr>
          <w:p w14:paraId="6C8D817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0BACCA3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张炳麟</w:t>
            </w:r>
          </w:p>
        </w:tc>
      </w:tr>
      <w:tr w:rsidR="00187185" w14:paraId="37A03674" w14:textId="77777777" w:rsidTr="00DB39AB">
        <w:tc>
          <w:tcPr>
            <w:tcW w:w="1134" w:type="dxa"/>
            <w:vMerge/>
          </w:tcPr>
          <w:p w14:paraId="592AB85D"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56EFC032"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17. 自己下落的项链</w:t>
            </w:r>
          </w:p>
        </w:tc>
        <w:tc>
          <w:tcPr>
            <w:tcW w:w="1705" w:type="dxa"/>
            <w:vMerge/>
          </w:tcPr>
          <w:p w14:paraId="46AD140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78E656E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王凯</w:t>
            </w:r>
          </w:p>
        </w:tc>
      </w:tr>
      <w:tr w:rsidR="00187185" w14:paraId="2FCCA791" w14:textId="77777777" w:rsidTr="00DB39AB">
        <w:tc>
          <w:tcPr>
            <w:tcW w:w="1134" w:type="dxa"/>
            <w:vMerge/>
          </w:tcPr>
          <w:p w14:paraId="1855E0E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31A0B7F5"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18. VC魔术师</w:t>
            </w:r>
          </w:p>
        </w:tc>
        <w:tc>
          <w:tcPr>
            <w:tcW w:w="1705" w:type="dxa"/>
            <w:vMerge/>
          </w:tcPr>
          <w:p w14:paraId="7DBE0FE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7F746827"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冯立彦</w:t>
            </w:r>
          </w:p>
        </w:tc>
      </w:tr>
      <w:tr w:rsidR="00187185" w14:paraId="301E1F58" w14:textId="77777777" w:rsidTr="00DB39AB">
        <w:tc>
          <w:tcPr>
            <w:tcW w:w="1134" w:type="dxa"/>
            <w:vMerge/>
          </w:tcPr>
          <w:p w14:paraId="594521D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4C302FD6"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19. 酸碱指示剂</w:t>
            </w:r>
          </w:p>
        </w:tc>
        <w:tc>
          <w:tcPr>
            <w:tcW w:w="1705" w:type="dxa"/>
            <w:vMerge/>
          </w:tcPr>
          <w:p w14:paraId="6FA812CF"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1DE688E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袁小军</w:t>
            </w:r>
          </w:p>
        </w:tc>
      </w:tr>
      <w:tr w:rsidR="00187185" w14:paraId="2C506BDE" w14:textId="77777777" w:rsidTr="00DB39AB">
        <w:tc>
          <w:tcPr>
            <w:tcW w:w="1134" w:type="dxa"/>
            <w:vMerge/>
          </w:tcPr>
          <w:p w14:paraId="0EA53343"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3303" w:type="dxa"/>
          </w:tcPr>
          <w:p w14:paraId="72AC3EF8"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20. 纱</w:t>
            </w:r>
            <w:proofErr w:type="gramStart"/>
            <w:r>
              <w:rPr>
                <w:rFonts w:ascii="宋体" w:eastAsia="宋体" w:hAnsi="宋体" w:cs="宋体" w:hint="eastAsia"/>
                <w:sz w:val="24"/>
                <w:szCs w:val="24"/>
              </w:rPr>
              <w:t>网兜住</w:t>
            </w:r>
            <w:proofErr w:type="gramEnd"/>
            <w:r>
              <w:rPr>
                <w:rFonts w:ascii="宋体" w:eastAsia="宋体" w:hAnsi="宋体" w:cs="宋体" w:hint="eastAsia"/>
                <w:sz w:val="24"/>
                <w:szCs w:val="24"/>
              </w:rPr>
              <w:t>了水</w:t>
            </w:r>
          </w:p>
        </w:tc>
        <w:tc>
          <w:tcPr>
            <w:tcW w:w="1705" w:type="dxa"/>
            <w:vMerge/>
          </w:tcPr>
          <w:p w14:paraId="54F8A1AF"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p>
        </w:tc>
        <w:tc>
          <w:tcPr>
            <w:tcW w:w="1705" w:type="dxa"/>
          </w:tcPr>
          <w:p w14:paraId="615F9E80" w14:textId="77777777" w:rsidR="00187185" w:rsidRDefault="00187185" w:rsidP="00DB39AB">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郭灵敏</w:t>
            </w:r>
          </w:p>
        </w:tc>
      </w:tr>
    </w:tbl>
    <w:p w14:paraId="2446F58C"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p>
    <w:p w14:paraId="5146C3CA"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每次科技节，组织活动的老师们都非常辛苦，但是能够给全校的师生奉上一场丰富的科学盛宴，让每个参与者都有收获，受到老师们和同学们的赞扬，所有参与活动的老师们都觉得这样的付出是值得的！后续，我们还将继续努力，为孩子们提供更多展示的舞台和学习的机会！</w:t>
      </w:r>
    </w:p>
    <w:p w14:paraId="22D2049C" w14:textId="77777777" w:rsidR="00187185" w:rsidRDefault="00187185" w:rsidP="00187185">
      <w:pPr>
        <w:adjustRightInd w:val="0"/>
        <w:snapToGrid w:val="0"/>
        <w:spacing w:line="480" w:lineRule="auto"/>
        <w:ind w:firstLineChars="200" w:firstLine="480"/>
        <w:jc w:val="left"/>
        <w:rPr>
          <w:rFonts w:ascii="宋体" w:eastAsia="宋体" w:hAnsi="宋体" w:cs="宋体"/>
          <w:sz w:val="24"/>
          <w:szCs w:val="24"/>
        </w:rPr>
      </w:pPr>
    </w:p>
    <w:p w14:paraId="18024B74" w14:textId="77777777" w:rsidR="00187185" w:rsidRDefault="00187185" w:rsidP="00187185">
      <w:pPr>
        <w:spacing w:beforeLines="30" w:before="93" w:afterLines="30" w:after="93"/>
        <w:ind w:firstLineChars="400" w:firstLine="1120"/>
        <w:jc w:val="left"/>
        <w:rPr>
          <w:rFonts w:ascii="黑体" w:eastAsia="黑体" w:hAnsi="黑体"/>
          <w:sz w:val="28"/>
          <w:szCs w:val="28"/>
        </w:rPr>
      </w:pPr>
    </w:p>
    <w:p w14:paraId="2B1559A3" w14:textId="77777777" w:rsidR="00187185" w:rsidRDefault="00187185" w:rsidP="00187185">
      <w:pPr>
        <w:spacing w:beforeLines="30" w:before="93" w:afterLines="30" w:after="93"/>
        <w:ind w:firstLineChars="400" w:firstLine="1120"/>
        <w:jc w:val="left"/>
        <w:rPr>
          <w:rStyle w:val="30"/>
        </w:rPr>
      </w:pPr>
      <w:r>
        <w:rPr>
          <w:rFonts w:ascii="黑体" w:eastAsia="黑体" w:hAnsi="黑体" w:hint="eastAsia"/>
          <w:sz w:val="28"/>
          <w:szCs w:val="28"/>
        </w:rPr>
        <w:t xml:space="preserve"> </w:t>
      </w:r>
      <w:r>
        <w:rPr>
          <w:rFonts w:ascii="黑体" w:eastAsia="黑体" w:hAnsi="黑体"/>
          <w:sz w:val="28"/>
          <w:szCs w:val="28"/>
        </w:rPr>
        <w:t xml:space="preserve">              </w:t>
      </w:r>
      <w:r>
        <w:rPr>
          <w:rStyle w:val="30"/>
        </w:rPr>
        <w:t xml:space="preserve"> </w:t>
      </w:r>
      <w:r>
        <w:rPr>
          <w:rStyle w:val="30"/>
          <w:rFonts w:hint="eastAsia"/>
        </w:rPr>
        <w:t>初中部</w:t>
      </w:r>
      <w:r>
        <w:rPr>
          <w:rStyle w:val="30"/>
          <w:rFonts w:hint="eastAsia"/>
        </w:rPr>
        <w:t>steam</w:t>
      </w:r>
      <w:r>
        <w:rPr>
          <w:rStyle w:val="30"/>
          <w:rFonts w:hint="eastAsia"/>
        </w:rPr>
        <w:t>课程开发实施研究</w:t>
      </w:r>
    </w:p>
    <w:p w14:paraId="6D1C9A67" w14:textId="77777777" w:rsidR="00187185" w:rsidRDefault="00187185" w:rsidP="00187185">
      <w:pPr>
        <w:adjustRightInd w:val="0"/>
        <w:snapToGrid w:val="0"/>
        <w:spacing w:line="480" w:lineRule="auto"/>
        <w:jc w:val="center"/>
        <w:rPr>
          <w:rFonts w:ascii="宋体" w:eastAsia="宋体" w:hAnsi="宋体" w:cs="宋体"/>
          <w:kern w:val="0"/>
          <w:sz w:val="24"/>
          <w:szCs w:val="24"/>
          <w:lang w:bidi="ar"/>
        </w:rPr>
      </w:pPr>
      <w:r>
        <w:rPr>
          <w:rFonts w:ascii="宋体" w:eastAsia="宋体" w:hAnsi="宋体" w:cs="宋体" w:hint="eastAsia"/>
          <w:kern w:val="0"/>
          <w:sz w:val="24"/>
          <w:szCs w:val="24"/>
          <w:lang w:bidi="ar"/>
        </w:rPr>
        <w:t>初中部 张双玉</w:t>
      </w:r>
    </w:p>
    <w:p w14:paraId="7D5C5999" w14:textId="77777777" w:rsidR="00187185" w:rsidRDefault="00187185" w:rsidP="00187185">
      <w:pPr>
        <w:spacing w:beforeLines="30" w:before="93" w:afterLines="30" w:after="93"/>
        <w:jc w:val="left"/>
        <w:rPr>
          <w:rFonts w:ascii="黑体" w:eastAsia="黑体" w:hAnsi="黑体"/>
          <w:sz w:val="28"/>
          <w:szCs w:val="28"/>
        </w:rPr>
      </w:pPr>
      <w:r>
        <w:rPr>
          <w:rFonts w:ascii="黑体" w:eastAsia="黑体" w:hAnsi="黑体" w:hint="eastAsia"/>
          <w:sz w:val="28"/>
          <w:szCs w:val="28"/>
        </w:rPr>
        <w:t>1.开发和实施初中部STEAM三纵项目</w:t>
      </w:r>
    </w:p>
    <w:p w14:paraId="5AE65045"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“STEAM”是5个单词首字母的缩写： Science(科学)、Technology(技术)、 Engineering(工程)、Arts(艺术)、</w:t>
      </w:r>
      <w:proofErr w:type="spellStart"/>
      <w:r>
        <w:rPr>
          <w:rFonts w:ascii="宋体" w:eastAsia="宋体" w:hAnsi="宋体" w:cs="宋体" w:hint="eastAsia"/>
          <w:kern w:val="0"/>
          <w:sz w:val="24"/>
          <w:szCs w:val="24"/>
          <w:lang w:bidi="ar"/>
        </w:rPr>
        <w:t>Maths</w:t>
      </w:r>
      <w:proofErr w:type="spellEnd"/>
      <w:r>
        <w:rPr>
          <w:rFonts w:ascii="宋体" w:eastAsia="宋体" w:hAnsi="宋体" w:cs="宋体" w:hint="eastAsia"/>
          <w:kern w:val="0"/>
          <w:sz w:val="24"/>
          <w:szCs w:val="24"/>
          <w:lang w:bidi="ar"/>
        </w:rPr>
        <w:t>(数学)。它由上世纪80年代美国为提升国家竞争力、劳动力、创新力而提出的“STEM”教育战略衍生而来，旨在打破学科边界，培养学生的科学素养。2011年，美国维吉尼亚科技大学学者Yak man第一次在研究综合教育时提出将“A”(艺术)纳入进来，这个“A”，广义上包括美术、音乐、社会、语言等人文艺术。“STEAM”逐渐发展为包容性更强的跨学科综合素质教育。</w:t>
      </w:r>
    </w:p>
    <w:p w14:paraId="50A2537D"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经过初中部科学组教师的不断交流与探讨，最终确定了我校初中部STEAM课程的实施流程包括：</w:t>
      </w:r>
    </w:p>
    <w:p w14:paraId="7E69B5E0"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1：界定任务、组织团队、确定主题</w:t>
      </w:r>
    </w:p>
    <w:p w14:paraId="38735FEA"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2：设计开课方案</w:t>
      </w:r>
    </w:p>
    <w:p w14:paraId="3D33727E"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3：组织宣讲，筛选学生</w:t>
      </w:r>
    </w:p>
    <w:p w14:paraId="79BC277C"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4：项目实施，项目汇报</w:t>
      </w:r>
    </w:p>
    <w:p w14:paraId="4243A679" w14:textId="77777777" w:rsidR="00187185" w:rsidRDefault="00187185" w:rsidP="00187185">
      <w:pPr>
        <w:spacing w:beforeLines="30" w:before="93" w:afterLines="30" w:after="93"/>
        <w:jc w:val="left"/>
        <w:rPr>
          <w:rFonts w:ascii="黑体" w:eastAsia="黑体" w:hAnsi="黑体"/>
          <w:sz w:val="24"/>
        </w:rPr>
      </w:pPr>
      <w:r>
        <w:rPr>
          <w:rFonts w:ascii="黑体" w:eastAsia="黑体" w:hAnsi="黑体" w:hint="eastAsia"/>
          <w:sz w:val="24"/>
          <w:szCs w:val="24"/>
        </w:rPr>
        <w:lastRenderedPageBreak/>
        <w:t>（1）界定任务、组织团队、确定主题</w:t>
      </w:r>
    </w:p>
    <w:p w14:paraId="3856557C"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初中要开展怎样的STEAM课呢，我们从其他学校的经验里找思路，并根据初中学生的特征，以及新中考改革的相关要求，分别从物理、化学、生物三个学科的角度，针对于</w:t>
      </w:r>
      <w:proofErr w:type="gramStart"/>
      <w:r>
        <w:rPr>
          <w:rFonts w:ascii="宋体" w:eastAsia="宋体" w:hAnsi="宋体" w:cs="宋体" w:hint="eastAsia"/>
          <w:kern w:val="0"/>
          <w:sz w:val="24"/>
          <w:szCs w:val="24"/>
          <w:lang w:bidi="ar"/>
        </w:rPr>
        <w:t>不</w:t>
      </w:r>
      <w:proofErr w:type="gramEnd"/>
      <w:r>
        <w:rPr>
          <w:rFonts w:ascii="宋体" w:eastAsia="宋体" w:hAnsi="宋体" w:cs="宋体" w:hint="eastAsia"/>
          <w:kern w:val="0"/>
          <w:sz w:val="24"/>
          <w:szCs w:val="24"/>
          <w:lang w:bidi="ar"/>
        </w:rPr>
        <w:t>同年级的学生情况设置了不同的实验。</w:t>
      </w:r>
    </w:p>
    <w:p w14:paraId="631A549B" w14:textId="77777777" w:rsidR="00187185" w:rsidRDefault="00187185" w:rsidP="00187185">
      <w:pPr>
        <w:spacing w:beforeLines="30" w:before="93" w:afterLines="30" w:after="93"/>
        <w:jc w:val="left"/>
        <w:rPr>
          <w:rFonts w:ascii="黑体" w:eastAsia="黑体" w:hAnsi="黑体"/>
          <w:sz w:val="24"/>
          <w:szCs w:val="24"/>
        </w:rPr>
      </w:pPr>
    </w:p>
    <w:p w14:paraId="042CA0FE" w14:textId="77777777" w:rsidR="00187185" w:rsidRDefault="00187185" w:rsidP="00187185">
      <w:pPr>
        <w:spacing w:beforeLines="30" w:before="93" w:afterLines="30" w:after="93"/>
        <w:jc w:val="left"/>
        <w:rPr>
          <w:rFonts w:ascii="黑体" w:eastAsia="黑体" w:hAnsi="黑体"/>
          <w:sz w:val="24"/>
          <w:szCs w:val="24"/>
        </w:rPr>
      </w:pPr>
    </w:p>
    <w:p w14:paraId="3F28EC37" w14:textId="77777777" w:rsidR="00187185" w:rsidRDefault="00187185" w:rsidP="00187185">
      <w:pPr>
        <w:spacing w:beforeLines="30" w:before="93" w:afterLines="30" w:after="93"/>
        <w:jc w:val="left"/>
        <w:rPr>
          <w:rFonts w:ascii="黑体" w:eastAsia="黑体" w:hAnsi="黑体"/>
          <w:sz w:val="24"/>
          <w:szCs w:val="24"/>
        </w:rPr>
      </w:pPr>
    </w:p>
    <w:p w14:paraId="1FFADFCF" w14:textId="77777777" w:rsidR="00187185" w:rsidRDefault="00187185" w:rsidP="00187185">
      <w:pPr>
        <w:spacing w:beforeLines="30" w:before="93" w:afterLines="30" w:after="93"/>
        <w:jc w:val="left"/>
        <w:rPr>
          <w:rFonts w:ascii="黑体" w:eastAsia="黑体" w:hAnsi="黑体"/>
          <w:sz w:val="24"/>
          <w:szCs w:val="24"/>
        </w:rPr>
      </w:pPr>
    </w:p>
    <w:p w14:paraId="7668DC44" w14:textId="77777777" w:rsidR="00187185" w:rsidRDefault="00187185" w:rsidP="00187185">
      <w:pPr>
        <w:spacing w:beforeLines="30" w:before="93" w:afterLines="30" w:after="93"/>
        <w:jc w:val="left"/>
        <w:rPr>
          <w:rFonts w:ascii="黑体" w:eastAsia="黑体" w:hAnsi="黑体"/>
          <w:sz w:val="24"/>
          <w:szCs w:val="24"/>
        </w:rPr>
      </w:pPr>
      <w:r>
        <w:rPr>
          <w:rFonts w:ascii="黑体" w:eastAsia="黑体" w:hAnsi="黑体" w:hint="eastAsia"/>
          <w:sz w:val="24"/>
          <w:szCs w:val="24"/>
        </w:rPr>
        <w:t>（2）设计开课方案</w:t>
      </w:r>
    </w:p>
    <w:p w14:paraId="2FD71544" w14:textId="77777777" w:rsidR="00187185" w:rsidRDefault="00187185" w:rsidP="00187185">
      <w:pPr>
        <w:spacing w:beforeLines="30" w:before="93" w:afterLines="30" w:after="93"/>
        <w:jc w:val="left"/>
        <w:rPr>
          <w:rFonts w:ascii="黑体" w:eastAsia="黑体" w:hAnsi="黑体"/>
          <w:sz w:val="24"/>
        </w:rPr>
      </w:pPr>
      <w:r>
        <w:rPr>
          <w:rFonts w:ascii="黑体" w:eastAsia="黑体" w:hAnsi="黑体" w:hint="eastAsia"/>
          <w:sz w:val="24"/>
        </w:rPr>
        <w:t xml:space="preserve"> </w:t>
      </w:r>
      <w:r>
        <w:rPr>
          <w:rFonts w:ascii="黑体" w:eastAsia="黑体" w:hAnsi="黑体"/>
          <w:sz w:val="24"/>
        </w:rPr>
        <w:t xml:space="preserve">  </w:t>
      </w:r>
    </w:p>
    <w:tbl>
      <w:tblPr>
        <w:tblStyle w:val="a4"/>
        <w:tblW w:w="9468" w:type="dxa"/>
        <w:tblLayout w:type="fixed"/>
        <w:tblLook w:val="04A0" w:firstRow="1" w:lastRow="0" w:firstColumn="1" w:lastColumn="0" w:noHBand="0" w:noVBand="1"/>
      </w:tblPr>
      <w:tblGrid>
        <w:gridCol w:w="846"/>
        <w:gridCol w:w="2646"/>
        <w:gridCol w:w="1494"/>
        <w:gridCol w:w="1494"/>
        <w:gridCol w:w="1494"/>
        <w:gridCol w:w="1494"/>
      </w:tblGrid>
      <w:tr w:rsidR="00187185" w14:paraId="5759DE4E" w14:textId="77777777" w:rsidTr="00DB39AB">
        <w:tc>
          <w:tcPr>
            <w:tcW w:w="846" w:type="dxa"/>
          </w:tcPr>
          <w:p w14:paraId="69578F38"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年级</w:t>
            </w:r>
          </w:p>
        </w:tc>
        <w:tc>
          <w:tcPr>
            <w:tcW w:w="2646" w:type="dxa"/>
          </w:tcPr>
          <w:p w14:paraId="5F1E360D"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项目工作计划</w:t>
            </w:r>
          </w:p>
        </w:tc>
        <w:tc>
          <w:tcPr>
            <w:tcW w:w="1494" w:type="dxa"/>
          </w:tcPr>
          <w:p w14:paraId="250C8158"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项目负责人</w:t>
            </w:r>
          </w:p>
        </w:tc>
        <w:tc>
          <w:tcPr>
            <w:tcW w:w="1494" w:type="dxa"/>
          </w:tcPr>
          <w:p w14:paraId="6BCAC0AB"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项目名称</w:t>
            </w:r>
          </w:p>
        </w:tc>
        <w:tc>
          <w:tcPr>
            <w:tcW w:w="1494" w:type="dxa"/>
          </w:tcPr>
          <w:p w14:paraId="5C4E46B2"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上课时间</w:t>
            </w:r>
          </w:p>
        </w:tc>
        <w:tc>
          <w:tcPr>
            <w:tcW w:w="1494" w:type="dxa"/>
          </w:tcPr>
          <w:p w14:paraId="41FB0E21"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上课地点</w:t>
            </w:r>
          </w:p>
        </w:tc>
      </w:tr>
      <w:tr w:rsidR="00187185" w14:paraId="611804D6" w14:textId="77777777" w:rsidTr="00DB39AB">
        <w:tc>
          <w:tcPr>
            <w:tcW w:w="846" w:type="dxa"/>
          </w:tcPr>
          <w:p w14:paraId="2DB239C4"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初一</w:t>
            </w:r>
          </w:p>
        </w:tc>
        <w:tc>
          <w:tcPr>
            <w:tcW w:w="2646" w:type="dxa"/>
          </w:tcPr>
          <w:p w14:paraId="295EEF78"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确定1</w:t>
            </w:r>
            <w:r>
              <w:rPr>
                <w:rFonts w:ascii="宋体" w:eastAsia="宋体" w:hAnsi="宋体"/>
                <w:szCs w:val="21"/>
              </w:rPr>
              <w:t>8</w:t>
            </w:r>
            <w:r>
              <w:rPr>
                <w:rFonts w:ascii="宋体" w:eastAsia="宋体" w:hAnsi="宋体" w:hint="eastAsia"/>
                <w:szCs w:val="21"/>
              </w:rPr>
              <w:t>周2-</w:t>
            </w:r>
            <w:r>
              <w:rPr>
                <w:rFonts w:ascii="宋体" w:eastAsia="宋体" w:hAnsi="宋体"/>
                <w:szCs w:val="21"/>
              </w:rPr>
              <w:t>4</w:t>
            </w:r>
            <w:r>
              <w:rPr>
                <w:rFonts w:ascii="宋体" w:eastAsia="宋体" w:hAnsi="宋体" w:hint="eastAsia"/>
                <w:szCs w:val="21"/>
              </w:rPr>
              <w:t>个S</w:t>
            </w:r>
            <w:r>
              <w:rPr>
                <w:rFonts w:ascii="宋体" w:eastAsia="宋体" w:hAnsi="宋体"/>
                <w:szCs w:val="21"/>
              </w:rPr>
              <w:t>TEAM</w:t>
            </w:r>
            <w:r>
              <w:rPr>
                <w:rFonts w:ascii="宋体" w:eastAsia="宋体" w:hAnsi="宋体" w:hint="eastAsia"/>
                <w:szCs w:val="21"/>
              </w:rPr>
              <w:t>小项目名称（理化生各一个）</w:t>
            </w:r>
          </w:p>
          <w:p w14:paraId="3A158B36"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组织编写项目方案、项目学习手册</w:t>
            </w:r>
          </w:p>
          <w:p w14:paraId="678A6E6E"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3.策划项目宣讲活动，组织学生选课，筛选报名学生</w:t>
            </w:r>
          </w:p>
          <w:p w14:paraId="44BB6DAB"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采购器材</w:t>
            </w:r>
          </w:p>
          <w:p w14:paraId="656B0EB0"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组织完成小项目，并于最后一节课进行展演</w:t>
            </w:r>
          </w:p>
        </w:tc>
        <w:tc>
          <w:tcPr>
            <w:tcW w:w="1494" w:type="dxa"/>
          </w:tcPr>
          <w:p w14:paraId="571F6069" w14:textId="77777777" w:rsidR="00187185" w:rsidRDefault="00187185" w:rsidP="00DB39AB">
            <w:pPr>
              <w:spacing w:beforeLines="30" w:before="93" w:afterLines="30" w:after="93"/>
              <w:jc w:val="left"/>
              <w:rPr>
                <w:rFonts w:ascii="宋体" w:eastAsia="宋体" w:hAnsi="宋体"/>
                <w:szCs w:val="21"/>
              </w:rPr>
            </w:pPr>
            <w:proofErr w:type="gramStart"/>
            <w:r>
              <w:rPr>
                <w:rFonts w:ascii="宋体" w:eastAsia="宋体" w:hAnsi="宋体" w:hint="eastAsia"/>
                <w:szCs w:val="21"/>
              </w:rPr>
              <w:t>鹿会冬</w:t>
            </w:r>
            <w:proofErr w:type="gramEnd"/>
          </w:p>
          <w:p w14:paraId="69C27A41"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赵薇</w:t>
            </w:r>
          </w:p>
          <w:p w14:paraId="64D8EED8" w14:textId="77777777" w:rsidR="00187185" w:rsidRDefault="00187185" w:rsidP="00DB39AB">
            <w:pPr>
              <w:spacing w:beforeLines="30" w:before="93" w:afterLines="30" w:after="93"/>
              <w:jc w:val="left"/>
              <w:rPr>
                <w:rFonts w:ascii="宋体" w:eastAsia="宋体" w:hAnsi="宋体"/>
                <w:szCs w:val="21"/>
              </w:rPr>
            </w:pPr>
            <w:proofErr w:type="gramStart"/>
            <w:r>
              <w:rPr>
                <w:rFonts w:ascii="宋体" w:eastAsia="宋体" w:hAnsi="宋体" w:hint="eastAsia"/>
                <w:szCs w:val="21"/>
              </w:rPr>
              <w:t>丁达霞</w:t>
            </w:r>
            <w:proofErr w:type="gramEnd"/>
          </w:p>
        </w:tc>
        <w:tc>
          <w:tcPr>
            <w:tcW w:w="1494" w:type="dxa"/>
          </w:tcPr>
          <w:p w14:paraId="714FCF80"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发酵技术等</w:t>
            </w:r>
          </w:p>
        </w:tc>
        <w:tc>
          <w:tcPr>
            <w:tcW w:w="1494" w:type="dxa"/>
          </w:tcPr>
          <w:p w14:paraId="1DD84515"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周三第四节</w:t>
            </w:r>
          </w:p>
        </w:tc>
        <w:tc>
          <w:tcPr>
            <w:tcW w:w="1494" w:type="dxa"/>
          </w:tcPr>
          <w:p w14:paraId="0CDEF98B"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科学探究教室</w:t>
            </w:r>
          </w:p>
        </w:tc>
      </w:tr>
      <w:tr w:rsidR="00187185" w14:paraId="055DA1DB" w14:textId="77777777" w:rsidTr="00DB39AB">
        <w:tc>
          <w:tcPr>
            <w:tcW w:w="846" w:type="dxa"/>
          </w:tcPr>
          <w:p w14:paraId="717E808C"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初二</w:t>
            </w:r>
          </w:p>
        </w:tc>
        <w:tc>
          <w:tcPr>
            <w:tcW w:w="2646" w:type="dxa"/>
          </w:tcPr>
          <w:p w14:paraId="1D166FE6"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确定1</w:t>
            </w:r>
            <w:r>
              <w:rPr>
                <w:rFonts w:ascii="宋体" w:eastAsia="宋体" w:hAnsi="宋体"/>
                <w:szCs w:val="21"/>
              </w:rPr>
              <w:t>8</w:t>
            </w:r>
            <w:r>
              <w:rPr>
                <w:rFonts w:ascii="宋体" w:eastAsia="宋体" w:hAnsi="宋体" w:hint="eastAsia"/>
                <w:szCs w:val="21"/>
              </w:rPr>
              <w:t>周2-</w:t>
            </w:r>
            <w:r>
              <w:rPr>
                <w:rFonts w:ascii="宋体" w:eastAsia="宋体" w:hAnsi="宋体"/>
                <w:szCs w:val="21"/>
              </w:rPr>
              <w:t>4</w:t>
            </w:r>
            <w:r>
              <w:rPr>
                <w:rFonts w:ascii="宋体" w:eastAsia="宋体" w:hAnsi="宋体" w:hint="eastAsia"/>
                <w:szCs w:val="21"/>
              </w:rPr>
              <w:t>个S</w:t>
            </w:r>
            <w:r>
              <w:rPr>
                <w:rFonts w:ascii="宋体" w:eastAsia="宋体" w:hAnsi="宋体"/>
                <w:szCs w:val="21"/>
              </w:rPr>
              <w:t>TEAM</w:t>
            </w:r>
            <w:r>
              <w:rPr>
                <w:rFonts w:ascii="宋体" w:eastAsia="宋体" w:hAnsi="宋体" w:hint="eastAsia"/>
                <w:szCs w:val="21"/>
              </w:rPr>
              <w:t>小项目名称（理化生各一个）</w:t>
            </w:r>
          </w:p>
          <w:p w14:paraId="00CF99E8"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组织编写项目方案、项目学习手册</w:t>
            </w:r>
          </w:p>
          <w:p w14:paraId="37501A78"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3.策划项目宣讲活动，组织学生选课，筛选报名学生</w:t>
            </w:r>
          </w:p>
          <w:p w14:paraId="1714487C"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采购器材</w:t>
            </w:r>
          </w:p>
          <w:p w14:paraId="002D88A7"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组织完成小项目，并于最后一节课进行展演</w:t>
            </w:r>
          </w:p>
        </w:tc>
        <w:tc>
          <w:tcPr>
            <w:tcW w:w="1494" w:type="dxa"/>
          </w:tcPr>
          <w:p w14:paraId="6DE02CB5" w14:textId="77777777" w:rsidR="00187185" w:rsidRDefault="00187185" w:rsidP="00DB39AB">
            <w:pPr>
              <w:spacing w:beforeLines="30" w:before="93" w:afterLines="30" w:after="93"/>
              <w:jc w:val="left"/>
              <w:rPr>
                <w:rFonts w:ascii="宋体" w:eastAsia="宋体" w:hAnsi="宋体"/>
                <w:szCs w:val="21"/>
              </w:rPr>
            </w:pPr>
            <w:proofErr w:type="gramStart"/>
            <w:r>
              <w:rPr>
                <w:rFonts w:ascii="宋体" w:eastAsia="宋体" w:hAnsi="宋体" w:hint="eastAsia"/>
                <w:szCs w:val="21"/>
              </w:rPr>
              <w:t>鹿会冬</w:t>
            </w:r>
            <w:proofErr w:type="gramEnd"/>
          </w:p>
          <w:p w14:paraId="4C2004E1"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赵薇</w:t>
            </w:r>
          </w:p>
          <w:p w14:paraId="03680DF9"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张双玉</w:t>
            </w:r>
          </w:p>
        </w:tc>
        <w:tc>
          <w:tcPr>
            <w:tcW w:w="1494" w:type="dxa"/>
          </w:tcPr>
          <w:p w14:paraId="49ECC1F4"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发酵技术等</w:t>
            </w:r>
          </w:p>
        </w:tc>
        <w:tc>
          <w:tcPr>
            <w:tcW w:w="1494" w:type="dxa"/>
          </w:tcPr>
          <w:p w14:paraId="1AD985D5"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周四第六节</w:t>
            </w:r>
          </w:p>
        </w:tc>
        <w:tc>
          <w:tcPr>
            <w:tcW w:w="1494" w:type="dxa"/>
          </w:tcPr>
          <w:p w14:paraId="25F00E34" w14:textId="77777777" w:rsidR="00187185" w:rsidRDefault="00187185" w:rsidP="00DB39AB">
            <w:pPr>
              <w:spacing w:beforeLines="30" w:before="93" w:afterLines="30" w:after="93"/>
              <w:jc w:val="left"/>
              <w:rPr>
                <w:rFonts w:ascii="宋体" w:eastAsia="宋体" w:hAnsi="宋体"/>
                <w:szCs w:val="21"/>
              </w:rPr>
            </w:pPr>
            <w:r>
              <w:rPr>
                <w:rFonts w:ascii="宋体" w:eastAsia="宋体" w:hAnsi="宋体" w:hint="eastAsia"/>
                <w:szCs w:val="21"/>
              </w:rPr>
              <w:t>科学探究教室</w:t>
            </w:r>
          </w:p>
        </w:tc>
      </w:tr>
    </w:tbl>
    <w:p w14:paraId="7417148A" w14:textId="77777777" w:rsidR="00187185" w:rsidRDefault="00187185" w:rsidP="00187185">
      <w:pPr>
        <w:spacing w:beforeLines="30" w:before="93" w:afterLines="30" w:after="93"/>
        <w:jc w:val="left"/>
        <w:rPr>
          <w:rFonts w:ascii="黑体" w:eastAsia="黑体" w:hAnsi="黑体"/>
          <w:sz w:val="24"/>
        </w:rPr>
      </w:pPr>
    </w:p>
    <w:p w14:paraId="347BE500" w14:textId="77777777" w:rsidR="00187185" w:rsidRDefault="00187185" w:rsidP="00187185">
      <w:pPr>
        <w:spacing w:beforeLines="30" w:before="93" w:afterLines="30" w:after="93"/>
        <w:jc w:val="left"/>
        <w:rPr>
          <w:rFonts w:ascii="黑体" w:eastAsia="黑体" w:hAnsi="黑体"/>
          <w:sz w:val="24"/>
        </w:rPr>
      </w:pPr>
      <w:r>
        <w:rPr>
          <w:rFonts w:ascii="黑体" w:eastAsia="黑体" w:hAnsi="黑体" w:hint="eastAsia"/>
          <w:sz w:val="24"/>
          <w:szCs w:val="24"/>
        </w:rPr>
        <w:t>（3）组织宣讲，筛选学生</w:t>
      </w:r>
    </w:p>
    <w:p w14:paraId="100CF603"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学科组教师们分别面向初一、初二两个年级的学生进行STEAM项目宣讲，主要向孩子们</w:t>
      </w:r>
      <w:r>
        <w:rPr>
          <w:rFonts w:ascii="宋体" w:eastAsia="宋体" w:hAnsi="宋体" w:cs="宋体" w:hint="eastAsia"/>
          <w:kern w:val="0"/>
          <w:sz w:val="24"/>
          <w:szCs w:val="24"/>
          <w:lang w:bidi="ar"/>
        </w:rPr>
        <w:lastRenderedPageBreak/>
        <w:t>介绍STEAM项目的内容，对他们具有什么样的益处和意义，以及课程的活动后续安排，并邀请学生们参与。随后我们分别从初一、初二年级选取了3个上科学探究课的班级，再根据班级中学生在首届科技节中的表现和他们的理、化、生、数学相关学科的成绩筛选出了首批初一</w:t>
      </w:r>
      <w:proofErr w:type="gramStart"/>
      <w:r>
        <w:rPr>
          <w:rFonts w:ascii="宋体" w:eastAsia="宋体" w:hAnsi="宋体" w:cs="宋体" w:hint="eastAsia"/>
          <w:kern w:val="0"/>
          <w:sz w:val="24"/>
          <w:szCs w:val="24"/>
          <w:lang w:bidi="ar"/>
        </w:rPr>
        <w:t>24</w:t>
      </w:r>
      <w:proofErr w:type="gramEnd"/>
      <w:r>
        <w:rPr>
          <w:rFonts w:ascii="宋体" w:eastAsia="宋体" w:hAnsi="宋体" w:cs="宋体" w:hint="eastAsia"/>
          <w:kern w:val="0"/>
          <w:sz w:val="24"/>
          <w:szCs w:val="24"/>
          <w:lang w:bidi="ar"/>
        </w:rPr>
        <w:t>位、初二</w:t>
      </w:r>
      <w:proofErr w:type="gramStart"/>
      <w:r>
        <w:rPr>
          <w:rFonts w:ascii="宋体" w:eastAsia="宋体" w:hAnsi="宋体" w:cs="宋体" w:hint="eastAsia"/>
          <w:kern w:val="0"/>
          <w:sz w:val="24"/>
          <w:szCs w:val="24"/>
          <w:lang w:bidi="ar"/>
        </w:rPr>
        <w:t>24</w:t>
      </w:r>
      <w:proofErr w:type="gramEnd"/>
      <w:r>
        <w:rPr>
          <w:rFonts w:ascii="宋体" w:eastAsia="宋体" w:hAnsi="宋体" w:cs="宋体" w:hint="eastAsia"/>
          <w:kern w:val="0"/>
          <w:sz w:val="24"/>
          <w:szCs w:val="24"/>
          <w:lang w:bidi="ar"/>
        </w:rPr>
        <w:t>位同学正式参与STEAM课程。</w:t>
      </w:r>
    </w:p>
    <w:p w14:paraId="5C468FBA" w14:textId="77777777" w:rsidR="00187185" w:rsidRDefault="00187185" w:rsidP="00187185">
      <w:pPr>
        <w:spacing w:beforeLines="30" w:before="93" w:afterLines="30" w:after="93"/>
        <w:jc w:val="left"/>
        <w:rPr>
          <w:rFonts w:ascii="黑体" w:eastAsia="黑体" w:hAnsi="黑体"/>
          <w:sz w:val="24"/>
        </w:rPr>
      </w:pPr>
      <w:r>
        <w:rPr>
          <w:rFonts w:ascii="黑体" w:eastAsia="黑体" w:hAnsi="黑体" w:hint="eastAsia"/>
          <w:sz w:val="24"/>
          <w:szCs w:val="24"/>
        </w:rPr>
        <w:t>（4）项目实施、项目汇报</w:t>
      </w:r>
    </w:p>
    <w:p w14:paraId="1A04CD15"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按照计划，项目有序的开始实施。2019年6月初，3个项目同时开展，每个项目都涵盖了2个班级和8个团队。学生们用游戏、切磋和话剧等形式</w:t>
      </w:r>
      <w:proofErr w:type="gramStart"/>
      <w:r>
        <w:rPr>
          <w:rFonts w:ascii="宋体" w:eastAsia="宋体" w:hAnsi="宋体" w:cs="宋体" w:hint="eastAsia"/>
          <w:kern w:val="0"/>
          <w:sz w:val="24"/>
          <w:szCs w:val="24"/>
          <w:lang w:bidi="ar"/>
        </w:rPr>
        <w:t>做项目</w:t>
      </w:r>
      <w:proofErr w:type="gramEnd"/>
      <w:r>
        <w:rPr>
          <w:rFonts w:ascii="宋体" w:eastAsia="宋体" w:hAnsi="宋体" w:cs="宋体" w:hint="eastAsia"/>
          <w:kern w:val="0"/>
          <w:sz w:val="24"/>
          <w:szCs w:val="24"/>
          <w:lang w:bidi="ar"/>
        </w:rPr>
        <w:t>汇报。</w:t>
      </w:r>
    </w:p>
    <w:p w14:paraId="453C516E" w14:textId="77777777" w:rsidR="00187185" w:rsidRDefault="00187185" w:rsidP="00187185">
      <w:pPr>
        <w:spacing w:beforeLines="30" w:before="93" w:afterLines="30" w:after="93"/>
        <w:jc w:val="left"/>
        <w:rPr>
          <w:rFonts w:ascii="黑体" w:eastAsia="黑体" w:hAnsi="黑体"/>
          <w:sz w:val="28"/>
          <w:szCs w:val="28"/>
        </w:rPr>
      </w:pPr>
      <w:r>
        <w:rPr>
          <w:rFonts w:ascii="黑体" w:eastAsia="黑体" w:hAnsi="黑体" w:hint="eastAsia"/>
          <w:sz w:val="28"/>
          <w:szCs w:val="28"/>
        </w:rPr>
        <w:t>2.开发和实施初中部STEAM三横项目</w:t>
      </w:r>
    </w:p>
    <w:p w14:paraId="360CC8A5"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科技类竞赛、学区内举办的科学类项目，对于引发对科学有兴趣的孩子的深度参与非常有意义，我们将其整合为STEAM三横项目，由另外3个团队指导教师牵头开展，它们分别是（1）未来之城大赛（2）国际青少年科学奥林匹克大赛（3）八里庄学区校园物候观测项目。</w:t>
      </w:r>
    </w:p>
    <w:p w14:paraId="237A3A0F"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未来之城大赛是由美国国家工程师周基金会组织的一个全球性教育项目，至今已有27年历史，每年吸引全球40000多名中小学生参加。2014年引入我国，并逐步发展起来。未来之</w:t>
      </w:r>
      <w:proofErr w:type="gramStart"/>
      <w:r>
        <w:rPr>
          <w:rFonts w:ascii="宋体" w:eastAsia="宋体" w:hAnsi="宋体" w:cs="宋体" w:hint="eastAsia"/>
          <w:kern w:val="0"/>
          <w:sz w:val="24"/>
          <w:szCs w:val="24"/>
          <w:lang w:bidi="ar"/>
        </w:rPr>
        <w:t>城比赛</w:t>
      </w:r>
      <w:proofErr w:type="gramEnd"/>
      <w:r>
        <w:rPr>
          <w:rFonts w:ascii="宋体" w:eastAsia="宋体" w:hAnsi="宋体" w:cs="宋体" w:hint="eastAsia"/>
          <w:kern w:val="0"/>
          <w:sz w:val="24"/>
          <w:szCs w:val="24"/>
          <w:lang w:bidi="ar"/>
        </w:rPr>
        <w:t>学生需要完成提交的任务，包含五个模块内容，分别是:“城市描述论文”、“项目计划书”、“虚拟城市设计与报告”、“城市物理模型”和“现成展示互动及答辩”。</w:t>
      </w:r>
    </w:p>
    <w:p w14:paraId="23121C4E"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国际青少年科学奥林匹克竞赛作为全球14</w:t>
      </w:r>
      <w:proofErr w:type="gramStart"/>
      <w:r>
        <w:rPr>
          <w:rFonts w:ascii="宋体" w:eastAsia="宋体" w:hAnsi="宋体" w:cs="宋体" w:hint="eastAsia"/>
          <w:kern w:val="0"/>
          <w:sz w:val="24"/>
          <w:szCs w:val="24"/>
          <w:lang w:bidi="ar"/>
        </w:rPr>
        <w:t>大奥赛</w:t>
      </w:r>
      <w:proofErr w:type="gramEnd"/>
      <w:r>
        <w:rPr>
          <w:rFonts w:ascii="宋体" w:eastAsia="宋体" w:hAnsi="宋体" w:cs="宋体" w:hint="eastAsia"/>
          <w:kern w:val="0"/>
          <w:sz w:val="24"/>
          <w:szCs w:val="24"/>
          <w:lang w:bidi="ar"/>
        </w:rPr>
        <w:t>之一，是唯一</w:t>
      </w:r>
      <w:proofErr w:type="gramStart"/>
      <w:r>
        <w:rPr>
          <w:rFonts w:ascii="宋体" w:eastAsia="宋体" w:hAnsi="宋体" w:cs="宋体" w:hint="eastAsia"/>
          <w:kern w:val="0"/>
          <w:sz w:val="24"/>
          <w:szCs w:val="24"/>
          <w:lang w:bidi="ar"/>
        </w:rPr>
        <w:t>一</w:t>
      </w:r>
      <w:proofErr w:type="gramEnd"/>
      <w:r>
        <w:rPr>
          <w:rFonts w:ascii="宋体" w:eastAsia="宋体" w:hAnsi="宋体" w:cs="宋体" w:hint="eastAsia"/>
          <w:kern w:val="0"/>
          <w:sz w:val="24"/>
          <w:szCs w:val="24"/>
          <w:lang w:bidi="ar"/>
        </w:rPr>
        <w:t>项面向16岁以下的青少年科学领域的顶级赛事，参加这个比赛，孩子们不仅可以极大地提升物理、化学、生物三大学科的知识与实验能力，提升跨学科思维及学习能力，还可以获得世界名校的青睐，更有机会与来自全国乃至全球的佼佼者们进行pk，进而提升自己。</w:t>
      </w:r>
    </w:p>
    <w:p w14:paraId="08D4A16C"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八里庄学区校园物候观测是对生物生长、发现现象的观测和时间记录。通常观测对象是植物。孩子们需要观察植物什么时候发芽、开花、结果，记录日期等。物候观测不仅是一项科学研究，最重要的是，要让孩子们与大自然建立情感，懂得珍惜生命，创建生命价值观。</w:t>
      </w:r>
    </w:p>
    <w:p w14:paraId="604171D7"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三个项目均是项目式推进，</w:t>
      </w:r>
      <w:proofErr w:type="gramStart"/>
      <w:r>
        <w:rPr>
          <w:rFonts w:ascii="宋体" w:eastAsia="宋体" w:hAnsi="宋体" w:cs="宋体" w:hint="eastAsia"/>
          <w:kern w:val="0"/>
          <w:sz w:val="24"/>
          <w:szCs w:val="24"/>
          <w:lang w:bidi="ar"/>
        </w:rPr>
        <w:t>微信群</w:t>
      </w:r>
      <w:proofErr w:type="gramEnd"/>
      <w:r>
        <w:rPr>
          <w:rFonts w:ascii="宋体" w:eastAsia="宋体" w:hAnsi="宋体" w:cs="宋体" w:hint="eastAsia"/>
          <w:kern w:val="0"/>
          <w:sz w:val="24"/>
          <w:szCs w:val="24"/>
          <w:lang w:bidi="ar"/>
        </w:rPr>
        <w:t>管理和社团活动并行。从4月到6月，每周利用社团活动时间，组织1-2次活动，主要内容是研讨和分享。</w:t>
      </w:r>
    </w:p>
    <w:p w14:paraId="49B93B7E"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未来之</w:t>
      </w:r>
      <w:proofErr w:type="gramStart"/>
      <w:r>
        <w:rPr>
          <w:rFonts w:ascii="宋体" w:eastAsia="宋体" w:hAnsi="宋体" w:cs="宋体" w:hint="eastAsia"/>
          <w:kern w:val="0"/>
          <w:sz w:val="24"/>
          <w:szCs w:val="24"/>
          <w:lang w:bidi="ar"/>
        </w:rPr>
        <w:t>城比赛</w:t>
      </w:r>
      <w:proofErr w:type="gramEnd"/>
      <w:r>
        <w:rPr>
          <w:rFonts w:ascii="宋体" w:eastAsia="宋体" w:hAnsi="宋体" w:cs="宋体" w:hint="eastAsia"/>
          <w:kern w:val="0"/>
          <w:sz w:val="24"/>
          <w:szCs w:val="24"/>
          <w:lang w:bidi="ar"/>
        </w:rPr>
        <w:t>从46名报名学生中</w:t>
      </w:r>
      <w:proofErr w:type="gramStart"/>
      <w:r>
        <w:rPr>
          <w:rFonts w:ascii="宋体" w:eastAsia="宋体" w:hAnsi="宋体" w:cs="宋体" w:hint="eastAsia"/>
          <w:kern w:val="0"/>
          <w:sz w:val="24"/>
          <w:szCs w:val="24"/>
          <w:lang w:bidi="ar"/>
        </w:rPr>
        <w:t>经小组</w:t>
      </w:r>
      <w:proofErr w:type="gramEnd"/>
      <w:r>
        <w:rPr>
          <w:rFonts w:ascii="宋体" w:eastAsia="宋体" w:hAnsi="宋体" w:cs="宋体" w:hint="eastAsia"/>
          <w:kern w:val="0"/>
          <w:sz w:val="24"/>
          <w:szCs w:val="24"/>
          <w:lang w:bidi="ar"/>
        </w:rPr>
        <w:t>合作展示筛选后，共留下7支队伍组队参赛，在钟洪云和杨利国老师的指导下，参与今年的夏季赛:设计和建设可以解决当前城市雨水径流问题的海绵城市。7支队伍中最后有4支队伍入围夏季赛现场赛。经过三天的物理模型展示，答辩展示，我校有两支队伍获得夏季赛二等奖，两支队伍获得三等奖，同时获得3个单项奖；在参与过程中，孩子们充分合作、不断创新，最终取得了良好的成绩。</w:t>
      </w:r>
    </w:p>
    <w:p w14:paraId="622C2A50"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proofErr w:type="gramStart"/>
      <w:r>
        <w:rPr>
          <w:rFonts w:ascii="宋体" w:eastAsia="宋体" w:hAnsi="宋体" w:cs="宋体" w:hint="eastAsia"/>
          <w:kern w:val="0"/>
          <w:sz w:val="24"/>
          <w:szCs w:val="24"/>
          <w:lang w:bidi="ar"/>
        </w:rPr>
        <w:t>青奥赛</w:t>
      </w:r>
      <w:proofErr w:type="gramEnd"/>
      <w:r>
        <w:rPr>
          <w:rFonts w:ascii="宋体" w:eastAsia="宋体" w:hAnsi="宋体" w:cs="宋体" w:hint="eastAsia"/>
          <w:kern w:val="0"/>
          <w:sz w:val="24"/>
          <w:szCs w:val="24"/>
          <w:lang w:bidi="ar"/>
        </w:rPr>
        <w:t>在5月初举办了一次成员选拔赛，确定初一、初二共16名参赛选手。5-6月，每</w:t>
      </w:r>
      <w:proofErr w:type="gramStart"/>
      <w:r>
        <w:rPr>
          <w:rFonts w:ascii="宋体" w:eastAsia="宋体" w:hAnsi="宋体" w:cs="宋体" w:hint="eastAsia"/>
          <w:kern w:val="0"/>
          <w:sz w:val="24"/>
          <w:szCs w:val="24"/>
          <w:lang w:bidi="ar"/>
        </w:rPr>
        <w:t>周科学</w:t>
      </w:r>
      <w:proofErr w:type="gramEnd"/>
      <w:r>
        <w:rPr>
          <w:rFonts w:ascii="宋体" w:eastAsia="宋体" w:hAnsi="宋体" w:cs="宋体" w:hint="eastAsia"/>
          <w:kern w:val="0"/>
          <w:sz w:val="24"/>
          <w:szCs w:val="24"/>
          <w:lang w:bidi="ar"/>
        </w:rPr>
        <w:t>组教师在课活时间进行一次集中辅导，完成了一系列内容的培训，并在7月9日开展首届初中</w:t>
      </w:r>
      <w:proofErr w:type="gramStart"/>
      <w:r>
        <w:rPr>
          <w:rFonts w:ascii="宋体" w:eastAsia="宋体" w:hAnsi="宋体" w:cs="宋体" w:hint="eastAsia"/>
          <w:kern w:val="0"/>
          <w:sz w:val="24"/>
          <w:szCs w:val="24"/>
          <w:lang w:bidi="ar"/>
        </w:rPr>
        <w:t>部青奥赛校赛</w:t>
      </w:r>
      <w:proofErr w:type="gramEnd"/>
      <w:r>
        <w:rPr>
          <w:rFonts w:ascii="宋体" w:eastAsia="宋体" w:hAnsi="宋体" w:cs="宋体" w:hint="eastAsia"/>
          <w:kern w:val="0"/>
          <w:sz w:val="24"/>
          <w:szCs w:val="24"/>
          <w:lang w:bidi="ar"/>
        </w:rPr>
        <w:t>，完成合格认证考试。</w:t>
      </w:r>
    </w:p>
    <w:p w14:paraId="53601B39"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八里庄物候观测项目，我组织了15名左右的成员，对校内乔木植物挂牌，定期观察树木的发芽、生叶、开花等生长过程；邀请农科院研究员面向初一全体师生开展了《我们是野花野草》名家讲座，加强了学生对周围的植物的了解和热爱。</w:t>
      </w:r>
    </w:p>
    <w:p w14:paraId="29014395"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6月，三</w:t>
      </w:r>
      <w:proofErr w:type="gramStart"/>
      <w:r>
        <w:rPr>
          <w:rFonts w:ascii="宋体" w:eastAsia="宋体" w:hAnsi="宋体" w:cs="宋体" w:hint="eastAsia"/>
          <w:kern w:val="0"/>
          <w:sz w:val="24"/>
          <w:szCs w:val="24"/>
          <w:lang w:bidi="ar"/>
        </w:rPr>
        <w:t>横项目</w:t>
      </w:r>
      <w:proofErr w:type="gramEnd"/>
      <w:r>
        <w:rPr>
          <w:rFonts w:ascii="宋体" w:eastAsia="宋体" w:hAnsi="宋体" w:cs="宋体" w:hint="eastAsia"/>
          <w:kern w:val="0"/>
          <w:sz w:val="24"/>
          <w:szCs w:val="24"/>
          <w:lang w:bidi="ar"/>
        </w:rPr>
        <w:t>的小伙伴为初一年级带来了他们的项目汇报。</w:t>
      </w:r>
    </w:p>
    <w:p w14:paraId="308A77DB" w14:textId="77777777" w:rsidR="00187185" w:rsidRDefault="00187185" w:rsidP="00187185">
      <w:pPr>
        <w:spacing w:beforeLines="30" w:before="93" w:afterLines="30" w:after="93"/>
        <w:jc w:val="left"/>
        <w:rPr>
          <w:rFonts w:ascii="黑体" w:eastAsia="黑体" w:hAnsi="黑体"/>
          <w:sz w:val="28"/>
          <w:szCs w:val="28"/>
        </w:rPr>
      </w:pPr>
      <w:r>
        <w:rPr>
          <w:rFonts w:ascii="黑体" w:eastAsia="黑体" w:hAnsi="黑体" w:hint="eastAsia"/>
          <w:sz w:val="28"/>
          <w:szCs w:val="28"/>
        </w:rPr>
        <w:t>3.项目汇报，完美收官</w:t>
      </w:r>
    </w:p>
    <w:p w14:paraId="4B24E666"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项目汇报，是对过往的回顾，也是进一步提升的开始。汇报前的准备，师生的交流，报告厅上的展示，对于孩子们来说，都是历练和提升。2</w:t>
      </w:r>
      <w:r>
        <w:rPr>
          <w:rFonts w:ascii="宋体" w:eastAsia="宋体" w:hAnsi="宋体" w:cs="宋体"/>
          <w:kern w:val="0"/>
          <w:sz w:val="24"/>
          <w:szCs w:val="24"/>
          <w:lang w:bidi="ar"/>
        </w:rPr>
        <w:t>018</w:t>
      </w:r>
      <w:r>
        <w:rPr>
          <w:rFonts w:ascii="宋体" w:eastAsia="宋体" w:hAnsi="宋体" w:cs="宋体" w:hint="eastAsia"/>
          <w:kern w:val="0"/>
          <w:sz w:val="24"/>
          <w:szCs w:val="24"/>
          <w:lang w:bidi="ar"/>
        </w:rPr>
        <w:t>年6月份，STEAM团队的9名老师、50名同学和初一全体师生，杨旭校长，来自教育学院的专家周小鸾老师、</w:t>
      </w:r>
      <w:proofErr w:type="gramStart"/>
      <w:r>
        <w:rPr>
          <w:rFonts w:ascii="宋体" w:eastAsia="宋体" w:hAnsi="宋体" w:cs="宋体" w:hint="eastAsia"/>
          <w:kern w:val="0"/>
          <w:sz w:val="24"/>
          <w:szCs w:val="24"/>
          <w:lang w:bidi="ar"/>
        </w:rPr>
        <w:t>沈雷</w:t>
      </w:r>
      <w:proofErr w:type="gramEnd"/>
      <w:r>
        <w:rPr>
          <w:rFonts w:ascii="宋体" w:eastAsia="宋体" w:hAnsi="宋体" w:cs="宋体" w:hint="eastAsia"/>
          <w:kern w:val="0"/>
          <w:sz w:val="24"/>
          <w:szCs w:val="24"/>
          <w:lang w:bidi="ar"/>
        </w:rPr>
        <w:t>雷老师齐聚报告厅，进行《2018年初中部首届STEAM项目汇报》，共同分享这一段时间以来，孩子们的体验和收获。</w:t>
      </w:r>
    </w:p>
    <w:p w14:paraId="61A7A8BA" w14:textId="77777777" w:rsidR="00187185" w:rsidRDefault="00187185" w:rsidP="00187185">
      <w:pPr>
        <w:adjustRightInd w:val="0"/>
        <w:snapToGrid w:val="0"/>
        <w:spacing w:line="480" w:lineRule="auto"/>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《分层鸡尾酒》、《发酵美食》、《自制手工皂》三个纵向项目，《未来之城大赛》、《青奥赛》、《八里庄学区物候项目》三个横向项目，六组小伙伴或演、或讲、或话剧、或</w:t>
      </w:r>
      <w:r>
        <w:rPr>
          <w:rFonts w:ascii="宋体" w:eastAsia="宋体" w:hAnsi="宋体" w:cs="宋体" w:hint="eastAsia"/>
          <w:kern w:val="0"/>
          <w:sz w:val="24"/>
          <w:szCs w:val="24"/>
          <w:lang w:bidi="ar"/>
        </w:rPr>
        <w:lastRenderedPageBreak/>
        <w:t>录制视频播放，进行了精彩的汇报演出，并与初一的孩子们进行互动。此次项目汇报为我们的STEAM招揽了一大波粉丝。汇报活动结束后，不断有师生主动联系我们，为下一届STEAM课程献计献策，期待，我们的下一次。</w:t>
      </w:r>
    </w:p>
    <w:p w14:paraId="7800C0F5" w14:textId="77777777" w:rsidR="00187185" w:rsidRDefault="00187185" w:rsidP="00187185">
      <w:pPr>
        <w:rPr>
          <w:rFonts w:ascii="Times New Roman" w:eastAsia="宋体" w:hAnsi="Times New Roman"/>
        </w:rPr>
      </w:pPr>
    </w:p>
    <w:p w14:paraId="6A8E4734" w14:textId="3DADBE8B" w:rsidR="000D72C0" w:rsidRDefault="000D72C0"/>
    <w:p w14:paraId="4D73BFE0" w14:textId="6C94C4FF" w:rsidR="00187185" w:rsidRDefault="00187185"/>
    <w:p w14:paraId="618D7E57" w14:textId="77777777" w:rsidR="00187185" w:rsidRDefault="00187185" w:rsidP="00187185">
      <w:pPr>
        <w:pStyle w:val="3"/>
        <w:jc w:val="center"/>
      </w:pPr>
      <w:r>
        <w:rPr>
          <w:rFonts w:hint="eastAsia"/>
        </w:rPr>
        <w:t>科学星光，照亮梦想</w:t>
      </w:r>
    </w:p>
    <w:p w14:paraId="0C34BA15" w14:textId="77777777" w:rsidR="00187185" w:rsidRDefault="00187185" w:rsidP="00187185">
      <w:pPr>
        <w:jc w:val="center"/>
        <w:rPr>
          <w:sz w:val="24"/>
        </w:rPr>
      </w:pPr>
      <w:r>
        <w:rPr>
          <w:rFonts w:hint="eastAsia"/>
          <w:sz w:val="24"/>
          <w:szCs w:val="24"/>
        </w:rPr>
        <w:t>初中部</w:t>
      </w:r>
      <w:r>
        <w:rPr>
          <w:rFonts w:hint="eastAsia"/>
          <w:sz w:val="24"/>
          <w:szCs w:val="24"/>
        </w:rPr>
        <w:t xml:space="preserve"> </w:t>
      </w:r>
      <w:r>
        <w:rPr>
          <w:rFonts w:hint="eastAsia"/>
          <w:sz w:val="24"/>
          <w:szCs w:val="24"/>
        </w:rPr>
        <w:t>王辉</w:t>
      </w:r>
    </w:p>
    <w:p w14:paraId="5DD36F60" w14:textId="77777777" w:rsidR="00187185" w:rsidRDefault="00187185" w:rsidP="00187185">
      <w:pPr>
        <w:jc w:val="center"/>
      </w:pPr>
    </w:p>
    <w:p w14:paraId="1364951D"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科学史海，星光熠熠；照亮梦想，启迪未来。带着这样的一份心愿，我们学科</w:t>
      </w:r>
      <w:proofErr w:type="gramStart"/>
      <w:r>
        <w:rPr>
          <w:rFonts w:ascii="宋体" w:eastAsia="宋体" w:hAnsi="宋体" w:cs="宋体" w:hint="eastAsia"/>
          <w:sz w:val="24"/>
          <w:szCs w:val="24"/>
        </w:rPr>
        <w:t>组团队</w:t>
      </w:r>
      <w:proofErr w:type="gramEnd"/>
      <w:r>
        <w:rPr>
          <w:rFonts w:ascii="宋体" w:eastAsia="宋体" w:hAnsi="宋体" w:cs="宋体" w:hint="eastAsia"/>
          <w:sz w:val="24"/>
          <w:szCs w:val="24"/>
        </w:rPr>
        <w:t>设计了本届科技节第一个环节——“沐浴科学星光，遇见科学梦想”。</w:t>
      </w:r>
    </w:p>
    <w:p w14:paraId="14B927D8"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本届科技节的主题是“科技与创新”，如何在活动的策划和设计阶段体现创新的元素呢？科学组的老师们开始了头脑风暴，回溯创设不同活动的初衷，我们找到了灵感。老师们都期待孩子们能够感受到科学的神奇与价值，期待他们能获得更加持久的内在学习动力，受到科学精神的熏陶。基于这样的心愿，我们团队在沐浴科学星光，遇见科学梦想</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这个环节中做了五件有意义的事，</w:t>
      </w:r>
      <w:proofErr w:type="gramStart"/>
      <w:r>
        <w:rPr>
          <w:rFonts w:ascii="宋体" w:eastAsia="宋体" w:hAnsi="宋体" w:cs="宋体" w:hint="eastAsia"/>
          <w:sz w:val="24"/>
          <w:szCs w:val="24"/>
        </w:rPr>
        <w:t>来作</w:t>
      </w:r>
      <w:proofErr w:type="gramEnd"/>
      <w:r>
        <w:rPr>
          <w:rFonts w:ascii="宋体" w:eastAsia="宋体" w:hAnsi="宋体" w:cs="宋体" w:hint="eastAsia"/>
          <w:sz w:val="24"/>
          <w:szCs w:val="24"/>
        </w:rPr>
        <w:t>为整个科技节的开幕活动：</w:t>
      </w:r>
    </w:p>
    <w:p w14:paraId="1E3A46B0" w14:textId="77777777" w:rsidR="00187185" w:rsidRDefault="00187185" w:rsidP="00187185">
      <w:pPr>
        <w:adjustRightInd w:val="0"/>
        <w:snapToGrid w:val="0"/>
        <w:spacing w:line="480" w:lineRule="auto"/>
        <w:jc w:val="left"/>
        <w:rPr>
          <w:rFonts w:ascii="宋体" w:eastAsia="宋体" w:hAnsi="宋体" w:cs="宋体"/>
          <w:b/>
          <w:bCs/>
          <w:sz w:val="24"/>
        </w:rPr>
      </w:pPr>
      <w:r>
        <w:rPr>
          <w:rFonts w:ascii="宋体" w:eastAsia="宋体" w:hAnsi="宋体" w:cs="宋体" w:hint="eastAsia"/>
          <w:b/>
          <w:bCs/>
          <w:sz w:val="24"/>
          <w:szCs w:val="24"/>
        </w:rPr>
        <w:t>第一、看一部纪录片，了解科学的历史</w:t>
      </w:r>
    </w:p>
    <w:p w14:paraId="3CB690C6"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我们和孩子们一起观看《科学的历史》纪录片，其中人类对自然界、对宇宙探索的渴望，科学家们探索大自然之谜的过程，以及科学家们的生活轶事，无一不激荡着孩子们那一颗好奇、敏感的心。孩子们从这个纪录片中认识了科学家的工作和意义，了解到他们的生活和工作的情景，对科学的情感也就逐渐加深了。</w:t>
      </w:r>
      <w:r>
        <w:rPr>
          <w:rFonts w:ascii="宋体" w:eastAsia="宋体" w:hAnsi="宋体" w:cs="宋体" w:hint="eastAsia"/>
          <w:b/>
          <w:bCs/>
          <w:sz w:val="24"/>
          <w:szCs w:val="24"/>
        </w:rPr>
        <w:t>第二、做一张画报，致敬“科学大佬”</w:t>
      </w:r>
    </w:p>
    <w:p w14:paraId="42DCD6AB"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孩子们在看过纪录片后，心中对很多科学家有了更多的了解和好奇。我们因势利导，引导孩子们用自己的笔、自己喜欢的颜色、线条、形式、文字等向自己最喜欢、最崇拜的“科学大佬”致敬，学生可以用思维导图勾勒科学家一生的重要事件，发明创造，也可以用一段</w:t>
      </w:r>
      <w:r>
        <w:rPr>
          <w:rFonts w:ascii="宋体" w:eastAsia="宋体" w:hAnsi="宋体" w:cs="宋体" w:hint="eastAsia"/>
          <w:sz w:val="24"/>
          <w:szCs w:val="24"/>
        </w:rPr>
        <w:lastRenderedPageBreak/>
        <w:t>文字来表达自己对科学家敬仰的情感，甚至可以亲手为已逝的科学家撰写墓志铭。很快，孩子们用心创作的一幅幅令人惊喜、深情满怀的作品就交到了我们手上。</w:t>
      </w:r>
    </w:p>
    <w:p w14:paraId="2D2436B0" w14:textId="77777777" w:rsidR="00187185" w:rsidRDefault="00187185" w:rsidP="00187185">
      <w:pPr>
        <w:adjustRightInd w:val="0"/>
        <w:snapToGrid w:val="0"/>
        <w:spacing w:line="480" w:lineRule="auto"/>
        <w:jc w:val="left"/>
        <w:rPr>
          <w:rFonts w:ascii="宋体" w:eastAsia="宋体" w:hAnsi="宋体" w:cs="宋体"/>
          <w:b/>
          <w:bCs/>
          <w:sz w:val="24"/>
        </w:rPr>
      </w:pPr>
      <w:r>
        <w:rPr>
          <w:rFonts w:ascii="宋体" w:eastAsia="宋体" w:hAnsi="宋体" w:cs="宋体" w:hint="eastAsia"/>
          <w:b/>
          <w:bCs/>
          <w:sz w:val="24"/>
          <w:szCs w:val="24"/>
        </w:rPr>
        <w:t>第三、游览“星光大道”，为卓越的同伴点赞</w:t>
      </w:r>
    </w:p>
    <w:p w14:paraId="6152CC3C"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在科技楼一层、二层的楼道，在孩子们每天无数次经过的地方，我们将其命名为“星光大道”，将孩子们的交来的作品展示在那里。每一天，孩子们回眸一望，就会看到自己和小伙伴的作品，或者，会看到自己最尊敬的科学家的名字。我们坚信这是教育的重要的组成部分。为了让更多的小伙伴</w:t>
      </w:r>
      <w:proofErr w:type="gramStart"/>
      <w:r>
        <w:rPr>
          <w:rFonts w:ascii="宋体" w:eastAsia="宋体" w:hAnsi="宋体" w:cs="宋体" w:hint="eastAsia"/>
          <w:sz w:val="24"/>
          <w:szCs w:val="24"/>
        </w:rPr>
        <w:t>儿参与</w:t>
      </w:r>
      <w:proofErr w:type="gramEnd"/>
      <w:r>
        <w:rPr>
          <w:rFonts w:ascii="宋体" w:eastAsia="宋体" w:hAnsi="宋体" w:cs="宋体" w:hint="eastAsia"/>
          <w:sz w:val="24"/>
          <w:szCs w:val="24"/>
        </w:rPr>
        <w:t>进来，我们还设计了新的环节。每一位同学都会获得10张</w:t>
      </w:r>
      <w:proofErr w:type="gramStart"/>
      <w:r>
        <w:rPr>
          <w:rFonts w:ascii="宋体" w:eastAsia="宋体" w:hAnsi="宋体" w:cs="宋体" w:hint="eastAsia"/>
          <w:sz w:val="24"/>
          <w:szCs w:val="24"/>
        </w:rPr>
        <w:t>点赞纸</w:t>
      </w:r>
      <w:proofErr w:type="gramEnd"/>
      <w:r>
        <w:rPr>
          <w:rFonts w:ascii="宋体" w:eastAsia="宋体" w:hAnsi="宋体" w:cs="宋体" w:hint="eastAsia"/>
          <w:sz w:val="24"/>
          <w:szCs w:val="24"/>
        </w:rPr>
        <w:t>贴，可以为自己最喜欢的作品点赞，我们也会根据作品受关注的“热度”评出本期科技节中“科技节海报”一、二、三等奖。</w:t>
      </w:r>
    </w:p>
    <w:p w14:paraId="407212E2"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为了让更多孩子来到“星光大道”来，我们借来了很多星星样的小彩灯装点整个楼道，在彩灯的映照下，科技</w:t>
      </w:r>
      <w:proofErr w:type="gramStart"/>
      <w:r>
        <w:rPr>
          <w:rFonts w:ascii="宋体" w:eastAsia="宋体" w:hAnsi="宋体" w:cs="宋体" w:hint="eastAsia"/>
          <w:sz w:val="24"/>
          <w:szCs w:val="24"/>
        </w:rPr>
        <w:t>节有了</w:t>
      </w:r>
      <w:proofErr w:type="gramEnd"/>
      <w:r>
        <w:rPr>
          <w:rFonts w:ascii="宋体" w:eastAsia="宋体" w:hAnsi="宋体" w:cs="宋体" w:hint="eastAsia"/>
          <w:sz w:val="24"/>
          <w:szCs w:val="24"/>
        </w:rPr>
        <w:t>一种特别而浓郁的气息。</w:t>
      </w:r>
    </w:p>
    <w:p w14:paraId="734B2FF4"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为了让活动更有仪式感，让孩子们对众多科学家有一个较全面的认识，我们查找资料，一起讨论，对全世界的物理学家、化学家、生物、医学家，数学及工程学家进行了整理和排序，制作了一套扑克牌式的海报，总共54张，其中红桃为物理学家的海报，黑桃为化学家的展报，梅花为生物、医学家，方片留给数学以及工程技术的专家。这些大科学家都是历史上的杰出人物，他们以卓越的科学成果及社会影响力而享誉世界。每一位科学家都是一个传奇，都是一座巨大的人文精神及思想的宝库。我们相信这些“偶像海报”会给孩子们以长久的精神动力。</w:t>
      </w:r>
    </w:p>
    <w:p w14:paraId="267BAB43" w14:textId="77777777" w:rsidR="00187185" w:rsidRDefault="00187185" w:rsidP="00187185">
      <w:pPr>
        <w:adjustRightInd w:val="0"/>
        <w:snapToGrid w:val="0"/>
        <w:spacing w:line="480" w:lineRule="auto"/>
        <w:jc w:val="left"/>
        <w:rPr>
          <w:rFonts w:ascii="宋体" w:eastAsia="宋体" w:hAnsi="宋体" w:cs="宋体"/>
          <w:b/>
          <w:bCs/>
          <w:sz w:val="24"/>
        </w:rPr>
      </w:pPr>
      <w:r>
        <w:rPr>
          <w:rFonts w:ascii="宋体" w:eastAsia="宋体" w:hAnsi="宋体" w:cs="宋体" w:hint="eastAsia"/>
          <w:b/>
          <w:bCs/>
          <w:sz w:val="24"/>
          <w:szCs w:val="24"/>
        </w:rPr>
        <w:t>第四、爱上科普阅读，收获丰厚学养</w:t>
      </w:r>
    </w:p>
    <w:p w14:paraId="7165FA7C"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仅仅是观看纪录片，制作科学海报、展报，这些活动给孩子内心的支持力度还是有限的。经过充分的研讨，我们认为阅读能够充分培养孩子的学习兴趣，涵养性情，培养其良好的学习和认知习惯。并且，阅读科学类的书籍就是借由书籍与世界上最优秀的科学家、学者</w:t>
      </w:r>
      <w:r>
        <w:rPr>
          <w:rFonts w:ascii="宋体" w:eastAsia="宋体" w:hAnsi="宋体" w:cs="宋体" w:hint="eastAsia"/>
          <w:sz w:val="24"/>
          <w:szCs w:val="24"/>
        </w:rPr>
        <w:lastRenderedPageBreak/>
        <w:t>进行平等的对话，这是特别有意义的事情。为此，科学组的老师们精心为孩子们挑选了几十套科学学科的趣味科普书籍，这些书籍将分类别、分年级放在各班的书架上供孩子们阅读，就这样，《时间简史》、《柔软的宇宙》、《物理世界奇遇记》、《迷人的材料》、《嗨，元素奇幻旅程》、《化学家的故事》等优秀的科普读物在初一、初二、初三的书架上出现了。孩子们徜徉在书海，我们实现了一个未来可期的梦，这个点子落实的一刻，大家都收获了满满地幸福感。</w:t>
      </w:r>
    </w:p>
    <w:p w14:paraId="70475C62" w14:textId="77777777" w:rsidR="00187185" w:rsidRDefault="00187185" w:rsidP="00187185">
      <w:pPr>
        <w:adjustRightInd w:val="0"/>
        <w:snapToGrid w:val="0"/>
        <w:spacing w:line="480" w:lineRule="auto"/>
        <w:jc w:val="left"/>
        <w:rPr>
          <w:rFonts w:ascii="宋体" w:eastAsia="宋体" w:hAnsi="宋体" w:cs="宋体"/>
          <w:b/>
          <w:bCs/>
          <w:sz w:val="24"/>
        </w:rPr>
      </w:pPr>
      <w:r>
        <w:rPr>
          <w:rFonts w:ascii="宋体" w:eastAsia="宋体" w:hAnsi="宋体" w:cs="宋体" w:hint="eastAsia"/>
          <w:b/>
          <w:bCs/>
          <w:sz w:val="24"/>
          <w:szCs w:val="24"/>
        </w:rPr>
        <w:t>第五、创作《科学恒星》纸牌，给孩子美好的精神陪伴</w:t>
      </w:r>
    </w:p>
    <w:p w14:paraId="7CB006D2"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纸牌是孩子们最喜欢的游戏之一，门捷列夫通过纸牌游戏发现新元素的故事给了我们启发，我们何不研发一款纸牌，让这些大科学家陪伴孩子们左右呢？纸牌的形式，“科学大佬”的主题，这样的创意一经提出，便得到了伙伴儿们的一致赞同。我们开始了纸牌的设计和制作，大家先集中智慧商议了纸牌的顺序和备选的科学家，搜集了科学家的简介及相关的图片资料，然后开始了紧张忙碌的创作过程，短短一周时间，我们的科学恒星纸牌模</w:t>
      </w:r>
      <w:proofErr w:type="gramStart"/>
      <w:r>
        <w:rPr>
          <w:rFonts w:ascii="宋体" w:eastAsia="宋体" w:hAnsi="宋体" w:cs="宋体" w:hint="eastAsia"/>
          <w:sz w:val="24"/>
          <w:szCs w:val="24"/>
        </w:rPr>
        <w:t>版研制</w:t>
      </w:r>
      <w:proofErr w:type="gramEnd"/>
      <w:r>
        <w:rPr>
          <w:rFonts w:ascii="宋体" w:eastAsia="宋体" w:hAnsi="宋体" w:cs="宋体" w:hint="eastAsia"/>
          <w:sz w:val="24"/>
          <w:szCs w:val="24"/>
        </w:rPr>
        <w:t>成功，当我们的《科学恒星》纸牌设计完成，收到成品的一刻，老师和孩子们一起高兴地跳了起来，这是我们的作品！我们真的很骄傲！</w:t>
      </w:r>
    </w:p>
    <w:p w14:paraId="0802A3CC"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当然，科技节活动不只这一个环节，还有“开幕式”，“理科知识大赛”，“科学实验巡礼”以及“科技节闭幕式”等多个活动，每一项活动都有专门的老师团队进行负责，每一个团队的老师都像我们一样精心准备和组织，用心的准备让参加活动的每一个孩子都有良好的体验。因为我们明白，我们的工作会在孩子心田里播下最饱满、健康的科学的种子。我们认真、细心、充满热情和智慧的工作，未来才会有最饱满、健康的树苗，我们期待他们热情地生长，成长为国家的栋梁。</w:t>
      </w:r>
    </w:p>
    <w:p w14:paraId="6852862C"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开展科技节的那一段时间里，我们看到许多同学都沉浸在科普书里，每天分享着他们感兴趣的科学话题，一个个迷你“科学俱乐部”正在形成。有的孩子喜欢爱因斯坦的相对论，</w:t>
      </w:r>
      <w:r>
        <w:rPr>
          <w:rFonts w:ascii="宋体" w:eastAsia="宋体" w:hAnsi="宋体" w:cs="宋体" w:hint="eastAsia"/>
          <w:sz w:val="24"/>
          <w:szCs w:val="24"/>
        </w:rPr>
        <w:lastRenderedPageBreak/>
        <w:t>他们用他们的方式去学习，去质疑，去反思；还有的同学喜欢上了《量子力学》他们在讨论“不确定原理”，在讨论“薛定</w:t>
      </w:r>
      <w:proofErr w:type="gramStart"/>
      <w:r>
        <w:rPr>
          <w:rFonts w:ascii="宋体" w:eastAsia="宋体" w:hAnsi="宋体" w:cs="宋体" w:hint="eastAsia"/>
          <w:sz w:val="24"/>
          <w:szCs w:val="24"/>
        </w:rPr>
        <w:t>谔</w:t>
      </w:r>
      <w:proofErr w:type="gramEnd"/>
      <w:r>
        <w:rPr>
          <w:rFonts w:ascii="宋体" w:eastAsia="宋体" w:hAnsi="宋体" w:cs="宋体" w:hint="eastAsia"/>
          <w:sz w:val="24"/>
          <w:szCs w:val="24"/>
        </w:rPr>
        <w:t>的猫”背后的问题；还有的同学喜欢上了牛顿的力学，手里总捧着一本《自然科学的哲学原理》。每一次遇到物理老师，孩子们都会提出新的问题；还有的孩子为了证明一个理论，开始自主钻研起了“微积分”......</w:t>
      </w:r>
    </w:p>
    <w:p w14:paraId="40F2479C"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r>
        <w:rPr>
          <w:rFonts w:ascii="宋体" w:eastAsia="宋体" w:hAnsi="宋体" w:cs="宋体" w:hint="eastAsia"/>
          <w:sz w:val="24"/>
          <w:szCs w:val="24"/>
        </w:rPr>
        <w:t>还有很多地美妙的变化正在发生，相信更多的孩子已经感受到了“科学星光”的神奇魔力，这样的星光照亮了他们的梦想，也照亮了孩子们的未来。</w:t>
      </w:r>
    </w:p>
    <w:p w14:paraId="29B20EA7" w14:textId="77777777" w:rsidR="00187185" w:rsidRDefault="00187185" w:rsidP="00187185">
      <w:pPr>
        <w:adjustRightInd w:val="0"/>
        <w:snapToGrid w:val="0"/>
        <w:spacing w:line="480" w:lineRule="auto"/>
        <w:ind w:firstLineChars="200" w:firstLine="480"/>
        <w:jc w:val="left"/>
        <w:rPr>
          <w:rFonts w:ascii="宋体" w:eastAsia="宋体" w:hAnsi="宋体" w:cs="宋体"/>
          <w:sz w:val="24"/>
        </w:rPr>
      </w:pPr>
    </w:p>
    <w:p w14:paraId="22565590" w14:textId="2EE8F47C" w:rsidR="00187185" w:rsidRDefault="00187185"/>
    <w:p w14:paraId="39F80E64" w14:textId="7C4CE7E5" w:rsidR="00187185" w:rsidRDefault="00187185"/>
    <w:p w14:paraId="6D8B411D" w14:textId="77777777" w:rsidR="00187185" w:rsidRDefault="00187185" w:rsidP="00187185">
      <w:pPr>
        <w:pStyle w:val="3"/>
        <w:ind w:firstLine="643"/>
        <w:jc w:val="center"/>
      </w:pPr>
      <w:r>
        <w:rPr>
          <w:rFonts w:hint="eastAsia"/>
        </w:rPr>
        <w:t>三驾马车助力初中生化学阅读能力培养</w:t>
      </w:r>
    </w:p>
    <w:p w14:paraId="124DD4FF" w14:textId="77777777" w:rsidR="00187185" w:rsidRDefault="00187185" w:rsidP="00187185">
      <w:pPr>
        <w:pStyle w:val="3"/>
        <w:ind w:firstLine="480"/>
        <w:jc w:val="center"/>
        <w:rPr>
          <w:b w:val="0"/>
          <w:bCs/>
          <w:sz w:val="24"/>
          <w:szCs w:val="24"/>
        </w:rPr>
      </w:pPr>
      <w:r>
        <w:rPr>
          <w:rFonts w:hint="eastAsia"/>
          <w:b w:val="0"/>
          <w:bCs/>
          <w:sz w:val="24"/>
          <w:szCs w:val="24"/>
        </w:rPr>
        <w:t>初中部</w:t>
      </w:r>
      <w:r>
        <w:rPr>
          <w:rFonts w:hint="eastAsia"/>
          <w:b w:val="0"/>
          <w:bCs/>
          <w:sz w:val="24"/>
          <w:szCs w:val="24"/>
        </w:rPr>
        <w:t xml:space="preserve">   </w:t>
      </w:r>
      <w:r>
        <w:rPr>
          <w:rFonts w:hint="eastAsia"/>
          <w:b w:val="0"/>
          <w:bCs/>
          <w:sz w:val="24"/>
          <w:szCs w:val="24"/>
        </w:rPr>
        <w:t>赵薇</w:t>
      </w:r>
    </w:p>
    <w:p w14:paraId="4EF0FDFF"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“老师，世界上最强的酸是什么酸？”平时上课不爱听讲，化学成绩也不是特别好的学生小雨，在我讲到《常见的酸》这一节时突然打断我。</w:t>
      </w:r>
    </w:p>
    <w:p w14:paraId="0E4D04CB"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没有想过学生会问这个问题的我先是一愣，然后马上意识到学生的每一个问题都是他思维的外显，这说明他对当前所学的知识很感兴趣并且在思考。</w:t>
      </w:r>
    </w:p>
    <w:p w14:paraId="3BBD9B77"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我赶紧回答：“浓硫酸的酸性已经非常强了，还有一种酸叫王水，它的腐蚀性非常强，可以把金溶解……”</w:t>
      </w:r>
    </w:p>
    <w:p w14:paraId="7401F526"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我在网上搜到的答案不是这样的！”没有等我说完，他就急切地打断了我：“网上说最强的酸是什么锑酸，具体名字我记不清了。”此时全班同学的热情一下子被调动了起来，大家对这个问题非常感兴趣，开始各抒己见，讲述自己所了解的知识和一些神奇的经历……</w:t>
      </w:r>
    </w:p>
    <w:p w14:paraId="0A26B99B"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这是给我印象十分深刻的一堂课，因为这节课过后我开始思考，教师在加深学生知识深度的同时应该如何拓宽知识的宽度？作为教师，应该如何将学生的兴趣点与我们需要培养的</w:t>
      </w:r>
      <w:r>
        <w:rPr>
          <w:rFonts w:ascii="宋体" w:eastAsia="宋体" w:hAnsi="宋体" w:cs="宋体" w:hint="eastAsia"/>
          <w:sz w:val="24"/>
          <w:szCs w:val="24"/>
        </w:rPr>
        <w:lastRenderedPageBreak/>
        <w:t>学生的能力结合起来？网络是很多人获取知识的主要途径，但网络阅读材料碎片化且真假难辨，如何提供真实准确的科学知识供中学生阅读，以培养其科学精神提高其阅读能力呢 ？</w:t>
      </w:r>
    </w:p>
    <w:p w14:paraId="0AAB1A19"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科学阅读无疑是拓宽学生知识宽度、认识世界的重要途径。科学阅读可以培养学生的科学精神和辩证思维，使他们远离愚昧，理性生活。此外，阅读能力也是自学能力的基础，我校学生未来即将走入世界名校，他们中，很多人未来的发展方向都是与科学技术相关的领域。从小培养他们在学习过程中阅读科学文献的能力和科技论文的写作能力尤为重要。那么如何才能提高学生这两样能力呢？这就与从小培养的科学阅读能力休戚相关。</w:t>
      </w:r>
    </w:p>
    <w:p w14:paraId="6114D9B1"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纵观北京市当前的中考命题趋势，对于学生科学阅读能力、信息提取再加工能力以及科学的表述能力的考察越来越多，这些能力的培养也越来越受到重视。作为一名初中化学老师，我认为开展化学阅读工程以提高学生学习化学的兴趣和科学阅读能力十分必要。</w:t>
      </w:r>
    </w:p>
    <w:p w14:paraId="77F0465F"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为将科学阅读落到实地，初中化学学科</w:t>
      </w:r>
      <w:proofErr w:type="gramStart"/>
      <w:r>
        <w:rPr>
          <w:rFonts w:ascii="宋体" w:eastAsia="宋体" w:hAnsi="宋体" w:cs="宋体" w:hint="eastAsia"/>
          <w:sz w:val="24"/>
          <w:szCs w:val="24"/>
        </w:rPr>
        <w:t>组特别</w:t>
      </w:r>
      <w:proofErr w:type="gramEnd"/>
      <w:r>
        <w:rPr>
          <w:rFonts w:ascii="宋体" w:eastAsia="宋体" w:hAnsi="宋体" w:cs="宋体" w:hint="eastAsia"/>
          <w:sz w:val="24"/>
          <w:szCs w:val="24"/>
        </w:rPr>
        <w:t>成立了“初中化学阅读工程实施”课题组，首先通过调查问卷的方式了解了当前学生的科学阅读现状。调查对象为目前初三学生，主要调研了学生是否阅读过化学相关读物、获取化学阅读读物的途径、未读过化学读物的原因、理想中的化学读物的特点等。</w:t>
      </w:r>
    </w:p>
    <w:p w14:paraId="57C89A01"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noProof/>
          <w:sz w:val="24"/>
          <w:szCs w:val="24"/>
        </w:rPr>
        <w:drawing>
          <wp:anchor distT="0" distB="0" distL="114300" distR="114300" simplePos="0" relativeHeight="251660288" behindDoc="0" locked="0" layoutInCell="1" allowOverlap="1" wp14:anchorId="240395EF" wp14:editId="389BB6C2">
            <wp:simplePos x="0" y="0"/>
            <wp:positionH relativeFrom="column">
              <wp:posOffset>-204470</wp:posOffset>
            </wp:positionH>
            <wp:positionV relativeFrom="paragraph">
              <wp:posOffset>107950</wp:posOffset>
            </wp:positionV>
            <wp:extent cx="2653665" cy="1365250"/>
            <wp:effectExtent l="0" t="0" r="0" b="63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ascii="宋体" w:eastAsia="宋体" w:hAnsi="宋体" w:cs="宋体" w:hint="eastAsia"/>
          <w:noProof/>
          <w:sz w:val="24"/>
          <w:szCs w:val="24"/>
        </w:rPr>
        <w:drawing>
          <wp:anchor distT="0" distB="0" distL="114300" distR="114300" simplePos="0" relativeHeight="251659264" behindDoc="0" locked="0" layoutInCell="1" allowOverlap="1" wp14:anchorId="48BF0E83" wp14:editId="649C8FDA">
            <wp:simplePos x="0" y="0"/>
            <wp:positionH relativeFrom="column">
              <wp:posOffset>2597150</wp:posOffset>
            </wp:positionH>
            <wp:positionV relativeFrom="paragraph">
              <wp:posOffset>109855</wp:posOffset>
            </wp:positionV>
            <wp:extent cx="2897505" cy="1365885"/>
            <wp:effectExtent l="0" t="0" r="0" b="63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5C8FCFE"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p>
    <w:p w14:paraId="4A9E73F0"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p>
    <w:p w14:paraId="3BD2ABF5" w14:textId="77777777" w:rsidR="00187185" w:rsidRDefault="00187185" w:rsidP="00187185">
      <w:pPr>
        <w:adjustRightInd w:val="0"/>
        <w:snapToGrid w:val="0"/>
        <w:spacing w:line="480" w:lineRule="auto"/>
        <w:jc w:val="left"/>
        <w:rPr>
          <w:rFonts w:ascii="宋体" w:eastAsia="宋体" w:hAnsi="宋体" w:cs="宋体"/>
          <w:sz w:val="24"/>
          <w:szCs w:val="24"/>
        </w:rPr>
      </w:pPr>
    </w:p>
    <w:p w14:paraId="1C1BB3D1" w14:textId="77777777" w:rsidR="00187185" w:rsidRDefault="00187185" w:rsidP="00187185">
      <w:pPr>
        <w:adjustRightInd w:val="0"/>
        <w:snapToGrid w:val="0"/>
        <w:spacing w:line="480" w:lineRule="auto"/>
        <w:jc w:val="left"/>
        <w:rPr>
          <w:rFonts w:ascii="宋体" w:eastAsia="宋体" w:hAnsi="宋体" w:cs="宋体"/>
          <w:sz w:val="24"/>
          <w:szCs w:val="24"/>
        </w:rPr>
      </w:pPr>
      <w:r>
        <w:rPr>
          <w:rFonts w:ascii="宋体" w:eastAsia="宋体" w:hAnsi="宋体" w:cs="宋体" w:hint="eastAsia"/>
          <w:sz w:val="24"/>
          <w:szCs w:val="24"/>
        </w:rPr>
        <w:t>图1 学生获取化学读物的方式              图2 学生未读过化学读物的原因</w:t>
      </w:r>
    </w:p>
    <w:p w14:paraId="6DCE1C49" w14:textId="77777777" w:rsidR="00187185" w:rsidRDefault="00187185" w:rsidP="00187185">
      <w:pPr>
        <w:adjustRightInd w:val="0"/>
        <w:snapToGrid w:val="0"/>
        <w:spacing w:line="480" w:lineRule="auto"/>
        <w:ind w:firstLine="482"/>
        <w:jc w:val="left"/>
        <w:rPr>
          <w:rFonts w:ascii="宋体" w:eastAsia="宋体" w:hAnsi="宋体" w:cs="宋体"/>
          <w:b/>
          <w:sz w:val="24"/>
          <w:szCs w:val="24"/>
        </w:rPr>
      </w:pPr>
      <w:r>
        <w:rPr>
          <w:rFonts w:ascii="宋体" w:eastAsia="宋体" w:hAnsi="宋体" w:cs="宋体" w:hint="eastAsia"/>
          <w:b/>
          <w:sz w:val="24"/>
          <w:szCs w:val="24"/>
        </w:rPr>
        <w:t>学生获取化学读物的渠道：</w:t>
      </w:r>
    </w:p>
    <w:p w14:paraId="172001AD"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调研数据显示，读过与未读过化学读物的学生人数各半，其中读过化学读物的学生中有近40%的人事通过网络来获取阅读材料的；还有近40%的学生是通过课外的科学书籍获取阅读</w:t>
      </w:r>
      <w:r>
        <w:rPr>
          <w:rFonts w:ascii="宋体" w:eastAsia="宋体" w:hAnsi="宋体" w:cs="宋体" w:hint="eastAsia"/>
          <w:sz w:val="24"/>
          <w:szCs w:val="24"/>
        </w:rPr>
        <w:lastRenderedPageBreak/>
        <w:t>材料。因此可以得出结论，课外书籍对学生具有一定的吸引力。</w:t>
      </w:r>
    </w:p>
    <w:p w14:paraId="41ED05B7" w14:textId="77777777" w:rsidR="00187185" w:rsidRDefault="00187185" w:rsidP="00187185">
      <w:pPr>
        <w:adjustRightInd w:val="0"/>
        <w:snapToGrid w:val="0"/>
        <w:spacing w:line="480" w:lineRule="auto"/>
        <w:ind w:firstLine="482"/>
        <w:jc w:val="left"/>
        <w:rPr>
          <w:rFonts w:ascii="宋体" w:eastAsia="宋体" w:hAnsi="宋体" w:cs="宋体"/>
          <w:b/>
          <w:sz w:val="24"/>
          <w:szCs w:val="24"/>
        </w:rPr>
      </w:pPr>
      <w:r>
        <w:rPr>
          <w:rFonts w:ascii="宋体" w:eastAsia="宋体" w:hAnsi="宋体" w:cs="宋体" w:hint="eastAsia"/>
          <w:b/>
          <w:sz w:val="24"/>
          <w:szCs w:val="24"/>
        </w:rPr>
        <w:t>学生未读过化学阅读材料的原因：</w:t>
      </w:r>
    </w:p>
    <w:p w14:paraId="3D011C57"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调研数据显示，畏难是学生不主动选择化学读物的一大原因。通过了解，很多学生认为，化学的阅读材料会非常晦涩难懂，而自己知识水平有限，可能需要大量的知识积累才能读懂。</w:t>
      </w:r>
    </w:p>
    <w:p w14:paraId="6EA90DCB"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学生不主动选择化学读物的另一大原因是不感兴趣。通过了解，很多学生认为理科读物的内容抽象，知识枯燥，因此，有一种排斥心理。</w:t>
      </w:r>
    </w:p>
    <w:p w14:paraId="66831CEE" w14:textId="77777777" w:rsidR="00187185" w:rsidRDefault="00187185" w:rsidP="00187185">
      <w:pPr>
        <w:adjustRightInd w:val="0"/>
        <w:snapToGrid w:val="0"/>
        <w:spacing w:line="480" w:lineRule="auto"/>
        <w:ind w:firstLine="482"/>
        <w:jc w:val="left"/>
        <w:rPr>
          <w:rFonts w:ascii="宋体" w:eastAsia="宋体" w:hAnsi="宋体" w:cs="宋体"/>
          <w:b/>
          <w:sz w:val="24"/>
          <w:szCs w:val="24"/>
        </w:rPr>
      </w:pPr>
      <w:r>
        <w:rPr>
          <w:rFonts w:ascii="宋体" w:eastAsia="宋体" w:hAnsi="宋体" w:cs="宋体" w:hint="eastAsia"/>
          <w:b/>
          <w:sz w:val="24"/>
          <w:szCs w:val="24"/>
        </w:rPr>
        <w:t>学生理想的化学阅读材料：</w:t>
      </w:r>
    </w:p>
    <w:p w14:paraId="4EF9BDC9"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根据问卷结果，如图3所示，学生们普遍喜欢趣味性强、与所学知识或生活相关，语言通俗易懂的化学读物。</w:t>
      </w:r>
    </w:p>
    <w:p w14:paraId="5DF2B45D"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noProof/>
          <w:sz w:val="24"/>
          <w:szCs w:val="24"/>
        </w:rPr>
        <w:drawing>
          <wp:anchor distT="0" distB="0" distL="114300" distR="114300" simplePos="0" relativeHeight="251661312" behindDoc="0" locked="0" layoutInCell="1" allowOverlap="1" wp14:anchorId="65479D59" wp14:editId="076C428A">
            <wp:simplePos x="0" y="0"/>
            <wp:positionH relativeFrom="column">
              <wp:posOffset>1059815</wp:posOffset>
            </wp:positionH>
            <wp:positionV relativeFrom="paragraph">
              <wp:posOffset>135890</wp:posOffset>
            </wp:positionV>
            <wp:extent cx="3604260" cy="1674495"/>
            <wp:effectExtent l="4445" t="4445" r="10795" b="1651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2FE46A6"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p>
    <w:p w14:paraId="2FE9399A" w14:textId="77777777" w:rsidR="00187185" w:rsidRDefault="00187185" w:rsidP="00187185">
      <w:pPr>
        <w:adjustRightInd w:val="0"/>
        <w:snapToGrid w:val="0"/>
        <w:spacing w:line="480" w:lineRule="auto"/>
        <w:ind w:firstLine="480"/>
        <w:jc w:val="center"/>
        <w:rPr>
          <w:rFonts w:ascii="宋体" w:eastAsia="宋体" w:hAnsi="宋体" w:cs="宋体"/>
          <w:sz w:val="24"/>
          <w:szCs w:val="24"/>
        </w:rPr>
      </w:pPr>
    </w:p>
    <w:p w14:paraId="2153A6FC" w14:textId="77777777" w:rsidR="00187185" w:rsidRDefault="00187185" w:rsidP="00187185">
      <w:pPr>
        <w:adjustRightInd w:val="0"/>
        <w:snapToGrid w:val="0"/>
        <w:spacing w:line="480" w:lineRule="auto"/>
        <w:ind w:firstLine="480"/>
        <w:jc w:val="center"/>
        <w:rPr>
          <w:rFonts w:ascii="宋体" w:eastAsia="宋体" w:hAnsi="宋体" w:cs="宋体"/>
          <w:sz w:val="24"/>
          <w:szCs w:val="24"/>
        </w:rPr>
      </w:pPr>
    </w:p>
    <w:p w14:paraId="2139C374" w14:textId="77777777" w:rsidR="00187185" w:rsidRDefault="00187185" w:rsidP="00187185">
      <w:pPr>
        <w:adjustRightInd w:val="0"/>
        <w:snapToGrid w:val="0"/>
        <w:spacing w:line="480" w:lineRule="auto"/>
        <w:jc w:val="center"/>
        <w:rPr>
          <w:rFonts w:ascii="宋体" w:eastAsia="宋体" w:hAnsi="宋体" w:cs="宋体"/>
          <w:sz w:val="24"/>
          <w:szCs w:val="24"/>
        </w:rPr>
      </w:pPr>
    </w:p>
    <w:p w14:paraId="400BEB91" w14:textId="77777777" w:rsidR="00187185" w:rsidRDefault="00187185" w:rsidP="00187185">
      <w:pPr>
        <w:adjustRightInd w:val="0"/>
        <w:snapToGrid w:val="0"/>
        <w:spacing w:line="480" w:lineRule="auto"/>
        <w:ind w:firstLine="480"/>
        <w:jc w:val="center"/>
        <w:rPr>
          <w:rFonts w:ascii="宋体" w:eastAsia="宋体" w:hAnsi="宋体" w:cs="宋体"/>
          <w:sz w:val="24"/>
          <w:szCs w:val="24"/>
        </w:rPr>
      </w:pPr>
      <w:r>
        <w:rPr>
          <w:rFonts w:ascii="宋体" w:eastAsia="宋体" w:hAnsi="宋体" w:cs="宋体" w:hint="eastAsia"/>
          <w:sz w:val="24"/>
          <w:szCs w:val="24"/>
        </w:rPr>
        <w:t>图3 学生喜欢的化学读物的特点</w:t>
      </w:r>
    </w:p>
    <w:p w14:paraId="2458FCE2"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p>
    <w:p w14:paraId="04EA3077" w14:textId="77777777" w:rsidR="00187185" w:rsidRDefault="00187185" w:rsidP="00187185">
      <w:pPr>
        <w:adjustRightInd w:val="0"/>
        <w:snapToGrid w:val="0"/>
        <w:spacing w:line="480" w:lineRule="auto"/>
        <w:ind w:firstLine="480"/>
        <w:jc w:val="left"/>
        <w:rPr>
          <w:rFonts w:ascii="宋体" w:eastAsia="宋体" w:hAnsi="宋体" w:cs="宋体"/>
          <w:kern w:val="0"/>
          <w:sz w:val="24"/>
          <w:szCs w:val="24"/>
        </w:rPr>
      </w:pPr>
      <w:r>
        <w:rPr>
          <w:rFonts w:ascii="宋体" w:eastAsia="宋体" w:hAnsi="宋体" w:cs="宋体" w:hint="eastAsia"/>
          <w:sz w:val="24"/>
          <w:szCs w:val="24"/>
        </w:rPr>
        <w:t>为了培养学生的科学阅读能力，使学生获得知识的快乐，提高学习的兴趣，根据本校学生特点，我认为应驾起以下三驾马车：</w:t>
      </w:r>
    </w:p>
    <w:p w14:paraId="2751E7D9" w14:textId="77777777" w:rsidR="00187185" w:rsidRDefault="00187185" w:rsidP="00187185">
      <w:pPr>
        <w:adjustRightInd w:val="0"/>
        <w:snapToGrid w:val="0"/>
        <w:spacing w:line="480" w:lineRule="auto"/>
        <w:ind w:firstLine="482"/>
        <w:jc w:val="left"/>
        <w:rPr>
          <w:rFonts w:ascii="宋体" w:eastAsia="宋体" w:hAnsi="宋体" w:cs="宋体"/>
          <w:b/>
          <w:bCs/>
          <w:sz w:val="24"/>
          <w:szCs w:val="24"/>
        </w:rPr>
      </w:pPr>
      <w:r>
        <w:rPr>
          <w:rFonts w:ascii="宋体" w:eastAsia="宋体" w:hAnsi="宋体" w:cs="宋体" w:hint="eastAsia"/>
          <w:b/>
          <w:bCs/>
          <w:sz w:val="24"/>
          <w:szCs w:val="24"/>
        </w:rPr>
        <w:t>第一驾马车：教材</w:t>
      </w:r>
    </w:p>
    <w:p w14:paraId="0C384687"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教材是学生获取知识的重要途径，对教材的详细阅读能够更好地帮助学生加深对所学知识的理解</w:t>
      </w:r>
      <w:r>
        <w:rPr>
          <w:rFonts w:ascii="宋体" w:eastAsia="宋体" w:hAnsi="宋体" w:cs="宋体" w:hint="eastAsia"/>
          <w:sz w:val="24"/>
          <w:szCs w:val="24"/>
          <w:vertAlign w:val="superscript"/>
        </w:rPr>
        <w:t>[1]</w:t>
      </w:r>
      <w:r>
        <w:rPr>
          <w:rFonts w:ascii="宋体" w:eastAsia="宋体" w:hAnsi="宋体" w:cs="宋体" w:hint="eastAsia"/>
          <w:sz w:val="24"/>
          <w:szCs w:val="24"/>
        </w:rPr>
        <w:t>。在课堂上对学生化学阅读能力进行培养，教师应充分体现学生的主体地位，通</w:t>
      </w:r>
      <w:r>
        <w:rPr>
          <w:rFonts w:ascii="宋体" w:eastAsia="宋体" w:hAnsi="宋体" w:cs="宋体" w:hint="eastAsia"/>
          <w:sz w:val="24"/>
          <w:szCs w:val="24"/>
        </w:rPr>
        <w:lastRenderedPageBreak/>
        <w:t>过引导培养学生的阅读能力和自主学习能力。</w:t>
      </w:r>
    </w:p>
    <w:p w14:paraId="65F66296" w14:textId="77777777" w:rsidR="00187185" w:rsidRDefault="00187185" w:rsidP="00187185">
      <w:pPr>
        <w:adjustRightInd w:val="0"/>
        <w:snapToGrid w:val="0"/>
        <w:spacing w:line="480" w:lineRule="auto"/>
        <w:ind w:firstLine="482"/>
        <w:jc w:val="left"/>
        <w:rPr>
          <w:rFonts w:ascii="宋体" w:eastAsia="宋体" w:hAnsi="宋体" w:cs="宋体"/>
          <w:b/>
          <w:bCs/>
          <w:sz w:val="24"/>
          <w:szCs w:val="24"/>
        </w:rPr>
      </w:pPr>
      <w:r>
        <w:rPr>
          <w:rFonts w:ascii="宋体" w:eastAsia="宋体" w:hAnsi="宋体" w:cs="宋体" w:hint="eastAsia"/>
          <w:b/>
          <w:bCs/>
          <w:sz w:val="24"/>
          <w:szCs w:val="24"/>
        </w:rPr>
        <w:t>第二驾马车：科普读物</w:t>
      </w:r>
    </w:p>
    <w:p w14:paraId="38310183"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调研显示，近40%的学生通过阅读课外的科普读物的方式来获取化学相关知识。因此，为学生遴选合适的化学科普读物可作为开展化学阅读工程实施的第二驾马车。</w:t>
      </w:r>
    </w:p>
    <w:p w14:paraId="4B13E371"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选取化学科普读物，我们有几条原则：首先，内容</w:t>
      </w:r>
      <w:proofErr w:type="gramStart"/>
      <w:r>
        <w:rPr>
          <w:rFonts w:ascii="宋体" w:eastAsia="宋体" w:hAnsi="宋体" w:cs="宋体" w:hint="eastAsia"/>
          <w:sz w:val="24"/>
          <w:szCs w:val="24"/>
        </w:rPr>
        <w:t>趣味儿性强</w:t>
      </w:r>
      <w:proofErr w:type="gramEnd"/>
      <w:r>
        <w:rPr>
          <w:rFonts w:ascii="宋体" w:eastAsia="宋体" w:hAnsi="宋体" w:cs="宋体" w:hint="eastAsia"/>
          <w:sz w:val="24"/>
          <w:szCs w:val="24"/>
        </w:rPr>
        <w:t>而不脱离生活。</w:t>
      </w:r>
    </w:p>
    <w:p w14:paraId="5509529F" w14:textId="77777777" w:rsidR="00187185" w:rsidRDefault="00187185" w:rsidP="00187185">
      <w:pPr>
        <w:adjustRightInd w:val="0"/>
        <w:snapToGrid w:val="0"/>
        <w:spacing w:line="480" w:lineRule="auto"/>
        <w:jc w:val="left"/>
        <w:rPr>
          <w:rFonts w:ascii="宋体" w:eastAsia="宋体" w:hAnsi="宋体" w:cs="宋体"/>
          <w:sz w:val="24"/>
          <w:szCs w:val="24"/>
        </w:rPr>
      </w:pPr>
      <w:r>
        <w:rPr>
          <w:rFonts w:ascii="宋体" w:eastAsia="宋体" w:hAnsi="宋体" w:cs="宋体" w:hint="eastAsia"/>
          <w:sz w:val="24"/>
          <w:szCs w:val="24"/>
        </w:rPr>
        <w:t>此外，化学阅读确实需要读者具备一定的知识基础，初中生对化学知识了解有限，因此在甄选科普读物的时候，科普读物最好与学生所学知识相关。这样，科普读物不仅可以作为学生课上知识的补充，可以拓宽学生的知识范畴，也能消除学生因为畏难而产生的抵触情绪，从而培养学生的科学阅读能力。</w:t>
      </w:r>
    </w:p>
    <w:p w14:paraId="61B37F2B" w14:textId="77777777" w:rsidR="00187185" w:rsidRDefault="00187185" w:rsidP="00187185">
      <w:pPr>
        <w:adjustRightInd w:val="0"/>
        <w:snapToGrid w:val="0"/>
        <w:spacing w:line="480" w:lineRule="auto"/>
        <w:ind w:firstLine="482"/>
        <w:jc w:val="left"/>
        <w:rPr>
          <w:rFonts w:ascii="宋体" w:eastAsia="宋体" w:hAnsi="宋体" w:cs="宋体"/>
          <w:b/>
          <w:bCs/>
          <w:sz w:val="24"/>
          <w:szCs w:val="24"/>
        </w:rPr>
      </w:pPr>
      <w:r>
        <w:rPr>
          <w:rFonts w:ascii="宋体" w:eastAsia="宋体" w:hAnsi="宋体" w:cs="宋体" w:hint="eastAsia"/>
          <w:b/>
          <w:bCs/>
          <w:sz w:val="24"/>
          <w:szCs w:val="24"/>
        </w:rPr>
        <w:t>第三驾马车：科普阅读读本</w:t>
      </w:r>
    </w:p>
    <w:p w14:paraId="3E22738E"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为提高学生的科学阅读能力，拓宽学生知识的宽度，课题组将科普阅读读本作为提高学生的科学阅读能力的第三驾马车。</w:t>
      </w:r>
    </w:p>
    <w:p w14:paraId="4AB7EDBF"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课题组认为，读本的选取应同步于教材的课程设置，这不仅有利于学生对课程进行深入的学习，还符合学生理解能力发展的规律，在学生有了一定的知识基础后，可以加深学生对读物的理解。中考命题中的“科普阅读”题将生活与化学紧密结合在一起，是非常好的阅读素材。但是由于中考知识综合性较强，在编写读本的时候应根据教材的课程设置，将材料进行适当的改编。</w:t>
      </w:r>
    </w:p>
    <w:p w14:paraId="0D288617"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调研结果也为老师选择阅读材料提供了参考，教师在筛选材料的时候应考虑学生的阅读诉求。比如讲到酸，既然学生对最强的酸感兴趣，作为老师可以把文献和资料改变为一篇通俗易懂的化学阅读材料，如此一来，学生还会不感兴趣吗？</w:t>
      </w:r>
    </w:p>
    <w:p w14:paraId="66ACE1B1"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最后，如何评价学生的阅读水平？如何让学生读过一篇科学短文后捞到干货？我们采用梯度练习的方式对学生的阅读进行评价。初学化学时，学生的知识水平有限，设置练习需要</w:t>
      </w:r>
      <w:r>
        <w:rPr>
          <w:rFonts w:ascii="宋体" w:eastAsia="宋体" w:hAnsi="宋体" w:cs="宋体" w:hint="eastAsia"/>
          <w:sz w:val="24"/>
          <w:szCs w:val="24"/>
        </w:rPr>
        <w:lastRenderedPageBreak/>
        <w:t>通过填空的形式引导学生关注重点内容。学生具备一定的化学知识基础后，课后的练习就可以采用问答以及开放性的问题的形式，锻炼学生阅读后提取与整合信息的能力和分析问题、解决问题的能力。</w:t>
      </w:r>
    </w:p>
    <w:p w14:paraId="115B2C21"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“三驾马车”并驾齐驱，不仅将化学的阅读带到课上，也为学生在课下的科学阅读能力的培养提供了可靠的保障。只有这样，才能够从根本上实现对学生阅读能力的培养，使其能够更好地对问题进行分析和解决。</w:t>
      </w:r>
    </w:p>
    <w:p w14:paraId="71B8A5E2"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参考文献：</w:t>
      </w:r>
    </w:p>
    <w:p w14:paraId="53C0BC45" w14:textId="77777777" w:rsidR="00187185" w:rsidRDefault="00187185" w:rsidP="00187185">
      <w:pPr>
        <w:adjustRightInd w:val="0"/>
        <w:snapToGrid w:val="0"/>
        <w:spacing w:line="480" w:lineRule="auto"/>
        <w:ind w:firstLine="480"/>
        <w:jc w:val="left"/>
        <w:rPr>
          <w:rFonts w:ascii="宋体" w:eastAsia="宋体" w:hAnsi="宋体" w:cs="宋体"/>
          <w:sz w:val="24"/>
          <w:szCs w:val="24"/>
        </w:rPr>
      </w:pPr>
      <w:r>
        <w:rPr>
          <w:rFonts w:ascii="宋体" w:eastAsia="宋体" w:hAnsi="宋体" w:cs="宋体" w:hint="eastAsia"/>
          <w:sz w:val="24"/>
          <w:szCs w:val="24"/>
        </w:rPr>
        <w:t>[1]莫吉武,初中教学中培养学生化学阅读能力的研究[J].考试周刊,2014(2):149.</w:t>
      </w:r>
    </w:p>
    <w:p w14:paraId="2D6926AA" w14:textId="77777777" w:rsidR="00187185" w:rsidRPr="00187185" w:rsidRDefault="00187185">
      <w:pPr>
        <w:rPr>
          <w:rFonts w:hint="eastAsia"/>
        </w:rPr>
      </w:pPr>
    </w:p>
    <w:sectPr w:rsidR="00187185" w:rsidRPr="0018718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iragino Sans GB W3">
    <w:altName w:val="微软雅黑"/>
    <w:charset w:val="86"/>
    <w:family w:val="auto"/>
    <w:pitch w:val="variable"/>
    <w:sig w:usb0="A00002BF" w:usb1="1ACF7CFA"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CE0A"/>
    <w:multiLevelType w:val="singleLevel"/>
    <w:tmpl w:val="14FFCE0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A5"/>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87185"/>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D2FA5"/>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30698"/>
    <w:rsid w:val="00D55C60"/>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C9C8"/>
  <w15:chartTrackingRefBased/>
  <w15:docId w15:val="{9C99A6FD-D5E6-4B32-98FC-F0E84D14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85"/>
    <w:pPr>
      <w:widowControl w:val="0"/>
      <w:jc w:val="both"/>
    </w:pPr>
  </w:style>
  <w:style w:type="paragraph" w:styleId="3">
    <w:name w:val="heading 3"/>
    <w:basedOn w:val="a"/>
    <w:next w:val="a"/>
    <w:link w:val="30"/>
    <w:uiPriority w:val="9"/>
    <w:unhideWhenUsed/>
    <w:qFormat/>
    <w:rsid w:val="001871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qFormat/>
    <w:rsid w:val="00187185"/>
    <w:rPr>
      <w:b/>
      <w:sz w:val="32"/>
    </w:rPr>
  </w:style>
  <w:style w:type="paragraph" w:styleId="a3">
    <w:name w:val="List Paragraph"/>
    <w:basedOn w:val="a"/>
    <w:uiPriority w:val="34"/>
    <w:qFormat/>
    <w:rsid w:val="00187185"/>
    <w:pPr>
      <w:ind w:firstLineChars="200" w:firstLine="420"/>
    </w:pPr>
  </w:style>
  <w:style w:type="table" w:styleId="a4">
    <w:name w:val="Table Grid"/>
    <w:basedOn w:val="a1"/>
    <w:uiPriority w:val="39"/>
    <w:qFormat/>
    <w:rsid w:val="00187185"/>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2018-2019&#31532;&#19968;&#23398;&#26399;&#30740;&#35752;&#35838;&#25253;&#21517;&#34920;-&#36213;&#34183;.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2018-2019&#31532;&#19968;&#23398;&#26399;&#30740;&#35752;&#35838;&#25253;&#21517;&#34920;-&#36213;&#34183;.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2018-2019&#31532;&#19968;&#23398;&#26399;&#30740;&#35752;&#35838;&#25253;&#21517;&#34920;-&#36213;&#34183;.xl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ltLang="en-US" sz="1050"/>
              <a:t>化学读物</a:t>
            </a:r>
            <a:r>
              <a:rPr lang="zh-CN" sz="1050"/>
              <a:t>获取方式</a:t>
            </a:r>
          </a:p>
        </c:rich>
      </c:tx>
      <c:layout>
        <c:manualLayout>
          <c:xMode val="edge"/>
          <c:yMode val="edge"/>
          <c:x val="0.32468538238141298"/>
          <c:y val="0"/>
        </c:manualLayout>
      </c:layout>
      <c:overlay val="0"/>
      <c:spPr>
        <a:noFill/>
        <a:ln>
          <a:noFill/>
        </a:ln>
        <a:effectLst/>
      </c:spPr>
      <c:txPr>
        <a:bodyPr rot="0" spcFirstLastPara="1" vertOverflow="ellipsis" vert="horz" wrap="square" anchor="ctr" anchorCtr="1"/>
        <a:lstStyle/>
        <a:p>
          <a:pPr>
            <a:defRPr lang="zh-CN"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zh-CN"/>
        </a:p>
      </c:txPr>
    </c:title>
    <c:autoTitleDeleted val="0"/>
    <c:plotArea>
      <c:layout>
        <c:manualLayout>
          <c:layoutTarget val="inner"/>
          <c:xMode val="edge"/>
          <c:yMode val="edge"/>
          <c:x val="0.18799081364829401"/>
          <c:y val="0.29297061825605097"/>
          <c:w val="0.73341207349081405"/>
          <c:h val="0.61292395742198902"/>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Sheet1!$F$14:$F$17</c:f>
              <c:strCache>
                <c:ptCount val="4"/>
                <c:pt idx="0">
                  <c:v>报纸杂志</c:v>
                </c:pt>
                <c:pt idx="1">
                  <c:v>课外书籍</c:v>
                </c:pt>
                <c:pt idx="2">
                  <c:v>网络</c:v>
                </c:pt>
                <c:pt idx="3">
                  <c:v>其他</c:v>
                </c:pt>
              </c:strCache>
            </c:strRef>
          </c:cat>
          <c:val>
            <c:numRef>
              <c:f>Sheet1!$G$14:$G$17</c:f>
              <c:numCache>
                <c:formatCode>0.00%</c:formatCode>
                <c:ptCount val="4"/>
                <c:pt idx="0">
                  <c:v>9.6774193548387094E-2</c:v>
                </c:pt>
                <c:pt idx="1">
                  <c:v>0.38709677419354799</c:v>
                </c:pt>
                <c:pt idx="2">
                  <c:v>0.38709677419354799</c:v>
                </c:pt>
                <c:pt idx="3">
                  <c:v>0.12903225806451599</c:v>
                </c:pt>
              </c:numCache>
            </c:numRef>
          </c:val>
          <c:extLst>
            <c:ext xmlns:c16="http://schemas.microsoft.com/office/drawing/2014/chart" uri="{C3380CC4-5D6E-409C-BE32-E72D297353CC}">
              <c16:uniqueId val="{00000000-3B8C-458F-8583-69EAF841059B}"/>
            </c:ext>
          </c:extLst>
        </c:ser>
        <c:dLbls>
          <c:showLegendKey val="0"/>
          <c:showVal val="0"/>
          <c:showCatName val="0"/>
          <c:showSerName val="0"/>
          <c:showPercent val="0"/>
          <c:showBubbleSize val="0"/>
        </c:dLbls>
        <c:gapWidth val="115"/>
        <c:overlap val="-20"/>
        <c:axId val="287773888"/>
        <c:axId val="287765184"/>
      </c:barChart>
      <c:catAx>
        <c:axId val="28777388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endParaRPr lang="zh-CN"/>
          </a:p>
        </c:txPr>
        <c:crossAx val="287765184"/>
        <c:crosses val="autoZero"/>
        <c:auto val="1"/>
        <c:lblAlgn val="ctr"/>
        <c:lblOffset val="100"/>
        <c:noMultiLvlLbl val="0"/>
      </c:catAx>
      <c:valAx>
        <c:axId val="287765184"/>
        <c:scaling>
          <c:orientation val="minMax"/>
        </c:scaling>
        <c:delete val="0"/>
        <c:axPos val="b"/>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1100" b="0" i="0" u="none" strike="noStrike" kern="1200" baseline="0">
                <a:solidFill>
                  <a:schemeClr val="lt1">
                    <a:lumMod val="85000"/>
                  </a:schemeClr>
                </a:solidFill>
                <a:latin typeface="+mn-lt"/>
                <a:ea typeface="+mn-ea"/>
                <a:cs typeface="+mn-cs"/>
              </a:defRPr>
            </a:pPr>
            <a:endParaRPr lang="zh-CN"/>
          </a:p>
        </c:txPr>
        <c:crossAx val="2877738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ltLang="en-US" sz="1050"/>
              <a:t>未</a:t>
            </a:r>
            <a:r>
              <a:rPr lang="zh-CN" sz="1050"/>
              <a:t>读过化学</a:t>
            </a:r>
            <a:r>
              <a:rPr lang="zh-CN" altLang="en-US" sz="1050"/>
              <a:t>读物</a:t>
            </a:r>
            <a:r>
              <a:rPr lang="zh-CN" sz="1050"/>
              <a:t>的原因</a:t>
            </a:r>
          </a:p>
        </c:rich>
      </c:tx>
      <c:layout>
        <c:manualLayout>
          <c:xMode val="edge"/>
          <c:yMode val="edge"/>
          <c:x val="0.18518060021062499"/>
          <c:y val="2.94602282649612E-2"/>
        </c:manualLayout>
      </c:layout>
      <c:overlay val="0"/>
      <c:spPr>
        <a:noFill/>
        <a:ln>
          <a:noFill/>
        </a:ln>
        <a:effectLst/>
      </c:spPr>
      <c:txPr>
        <a:bodyPr rot="0" spcFirstLastPara="1" vertOverflow="ellipsis" vert="horz" wrap="square" anchor="ctr" anchorCtr="1"/>
        <a:lstStyle/>
        <a:p>
          <a:pPr>
            <a:defRPr lang="zh-CN" sz="105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zh-CN"/>
        </a:p>
      </c:txPr>
    </c:title>
    <c:autoTitleDeleted val="0"/>
    <c:plotArea>
      <c:layout/>
      <c:bar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Sheet1!$F$19:$F$22</c:f>
              <c:strCache>
                <c:ptCount val="4"/>
                <c:pt idx="0">
                  <c:v>不感兴趣</c:v>
                </c:pt>
                <c:pt idx="1">
                  <c:v>畏难，觉得难以理解</c:v>
                </c:pt>
                <c:pt idx="2">
                  <c:v>不知道从哪获取材料</c:v>
                </c:pt>
                <c:pt idx="3">
                  <c:v>其他</c:v>
                </c:pt>
              </c:strCache>
            </c:strRef>
          </c:cat>
          <c:val>
            <c:numRef>
              <c:f>Sheet1!$G$19:$G$22</c:f>
              <c:numCache>
                <c:formatCode>0.00%</c:formatCode>
                <c:ptCount val="4"/>
                <c:pt idx="0">
                  <c:v>0.32</c:v>
                </c:pt>
                <c:pt idx="1">
                  <c:v>0.32</c:v>
                </c:pt>
                <c:pt idx="2">
                  <c:v>0.16</c:v>
                </c:pt>
                <c:pt idx="3">
                  <c:v>0.2</c:v>
                </c:pt>
              </c:numCache>
            </c:numRef>
          </c:val>
          <c:extLst>
            <c:ext xmlns:c16="http://schemas.microsoft.com/office/drawing/2014/chart" uri="{C3380CC4-5D6E-409C-BE32-E72D297353CC}">
              <c16:uniqueId val="{00000000-BDF2-43DB-8928-8839C1B5FCF3}"/>
            </c:ext>
          </c:extLst>
        </c:ser>
        <c:dLbls>
          <c:showLegendKey val="0"/>
          <c:showVal val="0"/>
          <c:showCatName val="0"/>
          <c:showSerName val="0"/>
          <c:showPercent val="0"/>
          <c:showBubbleSize val="0"/>
        </c:dLbls>
        <c:gapWidth val="150"/>
        <c:overlap val="100"/>
        <c:axId val="287767360"/>
        <c:axId val="287774432"/>
      </c:barChart>
      <c:catAx>
        <c:axId val="28776736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endParaRPr lang="zh-CN"/>
          </a:p>
        </c:txPr>
        <c:crossAx val="287774432"/>
        <c:crosses val="autoZero"/>
        <c:auto val="1"/>
        <c:lblAlgn val="ctr"/>
        <c:lblOffset val="100"/>
        <c:noMultiLvlLbl val="0"/>
      </c:catAx>
      <c:valAx>
        <c:axId val="287774432"/>
        <c:scaling>
          <c:orientation val="minMax"/>
        </c:scaling>
        <c:delete val="0"/>
        <c:axPos val="b"/>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chemeClr val="lt1">
                    <a:lumMod val="85000"/>
                  </a:schemeClr>
                </a:solidFill>
                <a:latin typeface="+mn-lt"/>
                <a:ea typeface="+mn-ea"/>
                <a:cs typeface="+mn-cs"/>
              </a:defRPr>
            </a:pPr>
            <a:endParaRPr lang="zh-CN"/>
          </a:p>
        </c:txPr>
        <c:crossAx val="287767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1" i="0" u="none" strike="noStrike" kern="1200" baseline="0">
                <a:solidFill>
                  <a:schemeClr val="dk1">
                    <a:lumMod val="75000"/>
                    <a:lumOff val="25000"/>
                  </a:schemeClr>
                </a:solidFill>
                <a:latin typeface="+mn-lt"/>
                <a:ea typeface="+mn-ea"/>
                <a:cs typeface="+mn-cs"/>
              </a:defRPr>
            </a:pPr>
            <a:r>
              <a:rPr lang="zh-CN" altLang="en-US" sz="1100"/>
              <a:t>你喜欢的</a:t>
            </a:r>
            <a:r>
              <a:rPr lang="zh-CN" sz="1100"/>
              <a:t>化学</a:t>
            </a:r>
            <a:r>
              <a:rPr lang="zh-CN" altLang="en-US" sz="1100"/>
              <a:t>读物</a:t>
            </a:r>
            <a:r>
              <a:rPr lang="zh-CN" sz="1100"/>
              <a:t>有什么特点</a:t>
            </a:r>
          </a:p>
        </c:rich>
      </c:tx>
      <c:overlay val="0"/>
      <c:spPr>
        <a:noFill/>
        <a:ln>
          <a:noFill/>
        </a:ln>
        <a:effectLst/>
      </c:spPr>
      <c:txPr>
        <a:bodyPr rot="0" spcFirstLastPara="1" vertOverflow="ellipsis" vert="horz" wrap="square" anchor="ctr" anchorCtr="1"/>
        <a:lstStyle/>
        <a:p>
          <a:pPr>
            <a:defRPr lang="zh-CN" sz="11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rgbClr val="FFC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AA81-4C13-BD5C-FAB0BB858B7E}"/>
              </c:ext>
            </c:extLst>
          </c:dPt>
          <c:dPt>
            <c:idx val="1"/>
            <c:invertIfNegative val="0"/>
            <c:bubble3D val="0"/>
            <c:spPr>
              <a:solidFill>
                <a:srgbClr val="FF0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AA81-4C13-BD5C-FAB0BB858B7E}"/>
              </c:ext>
            </c:extLst>
          </c:dPt>
          <c:dPt>
            <c:idx val="2"/>
            <c:invertIfNegative val="0"/>
            <c:bubble3D val="0"/>
            <c:spPr>
              <a:solidFill>
                <a:schemeClr val="accent6">
                  <a:lumMod val="60000"/>
                  <a:lumOff val="4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AA81-4C13-BD5C-FAB0BB858B7E}"/>
              </c:ext>
            </c:extLst>
          </c:dPt>
          <c:dPt>
            <c:idx val="3"/>
            <c:invertIfNegative val="0"/>
            <c:bubble3D val="0"/>
            <c:spPr>
              <a:solidFill>
                <a:schemeClr val="accent2">
                  <a:lumMod val="60000"/>
                  <a:lumOff val="4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AA81-4C13-BD5C-FAB0BB858B7E}"/>
              </c:ext>
            </c:extLst>
          </c:dPt>
          <c:dPt>
            <c:idx val="4"/>
            <c:invertIfNegative val="0"/>
            <c:bubble3D val="0"/>
            <c:spPr>
              <a:solidFill>
                <a:schemeClr val="bg1"/>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AA81-4C13-BD5C-FAB0BB858B7E}"/>
              </c:ext>
            </c:extLst>
          </c:dPt>
          <c:dPt>
            <c:idx val="5"/>
            <c:invertIfNegative val="0"/>
            <c:bubble3D val="0"/>
            <c:spPr>
              <a:solidFill>
                <a:schemeClr val="bg1">
                  <a:lumMod val="9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B-AA81-4C13-BD5C-FAB0BB858B7E}"/>
              </c:ext>
            </c:extLst>
          </c:dPt>
          <c:dLbls>
            <c:spPr>
              <a:noFill/>
              <a:ln>
                <a:noFill/>
              </a:ln>
              <a:effectLst/>
            </c:spPr>
            <c:txPr>
              <a:bodyPr rot="0" spcFirstLastPara="1" vertOverflow="ellipsis" vert="horz" wrap="square" lIns="38100" tIns="19050" rIns="38100" bIns="19050" anchor="ctr" anchorCtr="1">
                <a:spAutoFit/>
              </a:bodyPr>
              <a:lstStyle/>
              <a:p>
                <a:pPr>
                  <a:defRPr lang="zh-CN" sz="1195" b="0" i="0" u="none" strike="noStrike" kern="1200" baseline="0">
                    <a:solidFill>
                      <a:schemeClr val="dk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Sheet2!$B$9:$B$14</c:f>
              <c:strCache>
                <c:ptCount val="6"/>
                <c:pt idx="0">
                  <c:v>与生活相关</c:v>
                </c:pt>
                <c:pt idx="1">
                  <c:v>趣味儿性强</c:v>
                </c:pt>
                <c:pt idx="2">
                  <c:v>与所学知识相关</c:v>
                </c:pt>
                <c:pt idx="3">
                  <c:v>语言通俗易懂</c:v>
                </c:pt>
                <c:pt idx="4">
                  <c:v>科技含量高</c:v>
                </c:pt>
                <c:pt idx="5">
                  <c:v>语言科学严谨有逻辑</c:v>
                </c:pt>
              </c:strCache>
            </c:strRef>
          </c:cat>
          <c:val>
            <c:numRef>
              <c:f>Sheet2!$C$9:$C$14</c:f>
              <c:numCache>
                <c:formatCode>General</c:formatCode>
                <c:ptCount val="6"/>
                <c:pt idx="0">
                  <c:v>29</c:v>
                </c:pt>
                <c:pt idx="1">
                  <c:v>36</c:v>
                </c:pt>
                <c:pt idx="2">
                  <c:v>24</c:v>
                </c:pt>
                <c:pt idx="3">
                  <c:v>27</c:v>
                </c:pt>
                <c:pt idx="4">
                  <c:v>16</c:v>
                </c:pt>
                <c:pt idx="5">
                  <c:v>9</c:v>
                </c:pt>
              </c:numCache>
            </c:numRef>
          </c:val>
          <c:extLst>
            <c:ext xmlns:c16="http://schemas.microsoft.com/office/drawing/2014/chart" uri="{C3380CC4-5D6E-409C-BE32-E72D297353CC}">
              <c16:uniqueId val="{0000000C-AA81-4C13-BD5C-FAB0BB858B7E}"/>
            </c:ext>
          </c:extLst>
        </c:ser>
        <c:dLbls>
          <c:showLegendKey val="0"/>
          <c:showVal val="1"/>
          <c:showCatName val="0"/>
          <c:showSerName val="0"/>
          <c:showPercent val="0"/>
          <c:showBubbleSize val="0"/>
        </c:dLbls>
        <c:gapWidth val="65"/>
        <c:axId val="287772256"/>
        <c:axId val="287777696"/>
      </c:barChart>
      <c:catAx>
        <c:axId val="2877722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zh-CN" sz="700" b="0" i="0" u="none" strike="noStrike" kern="1200" cap="all" baseline="0">
                <a:solidFill>
                  <a:schemeClr val="dk1">
                    <a:lumMod val="75000"/>
                    <a:lumOff val="25000"/>
                  </a:schemeClr>
                </a:solidFill>
                <a:latin typeface="+mn-lt"/>
                <a:ea typeface="+mn-ea"/>
                <a:cs typeface="+mn-cs"/>
              </a:defRPr>
            </a:pPr>
            <a:endParaRPr lang="zh-CN"/>
          </a:p>
        </c:txPr>
        <c:crossAx val="287777696"/>
        <c:crosses val="autoZero"/>
        <c:auto val="1"/>
        <c:lblAlgn val="ctr"/>
        <c:lblOffset val="100"/>
        <c:noMultiLvlLbl val="0"/>
      </c:catAx>
      <c:valAx>
        <c:axId val="2877776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00" b="0" i="0" u="none" strike="noStrike" kern="1200" baseline="0">
                <a:solidFill>
                  <a:schemeClr val="dk1">
                    <a:lumMod val="75000"/>
                    <a:lumOff val="25000"/>
                  </a:schemeClr>
                </a:solidFill>
                <a:latin typeface="+mn-lt"/>
                <a:ea typeface="+mn-ea"/>
                <a:cs typeface="+mn-cs"/>
              </a:defRPr>
            </a:pPr>
            <a:endParaRPr lang="zh-CN"/>
          </a:p>
        </c:txPr>
        <c:crossAx val="28777225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1195"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5"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330" kern="1200"/>
  </cs:chartArea>
  <cs:dataLabel>
    <cs:lnRef idx="0"/>
    <cs:fillRef idx="0"/>
    <cs:effectRef idx="0"/>
    <cs:fontRef idx="minor">
      <a:schemeClr val="lt1">
        <a:lumMod val="85000"/>
      </a:schemeClr>
    </cs:fontRef>
    <cs:defRPr sz="1195" kern="1200"/>
  </cs:dataLabel>
  <cs:dataLabelCallout>
    <cs:lnRef idx="0"/>
    <cs:fillRef idx="0"/>
    <cs:effectRef idx="0"/>
    <cs:fontRef idx="minor">
      <a:schemeClr val="dk1">
        <a:lumMod val="65000"/>
        <a:lumOff val="35000"/>
      </a:schemeClr>
    </cs:fontRef>
    <cs:spPr>
      <a:solidFill>
        <a:schemeClr val="lt1"/>
      </a:solidFill>
    </cs:spPr>
    <cs:defRPr sz="1195"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1195"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1195"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1195"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213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1195"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1195"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1195"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5"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5" kern="1200"/>
  </cs:chartArea>
  <cs:dataLabel>
    <cs:lnRef idx="0"/>
    <cs:fillRef idx="0"/>
    <cs:effectRef idx="0"/>
    <cs:fontRef idx="minor">
      <a:schemeClr val="dk1">
        <a:lumMod val="75000"/>
        <a:lumOff val="25000"/>
      </a:schemeClr>
    </cs:fontRef>
    <cs:defRPr sz="1195" kern="1200"/>
  </cs:dataLabel>
  <cs:dataLabelCallout>
    <cs:lnRef idx="0"/>
    <cs:fillRef idx="0"/>
    <cs:effectRef idx="0"/>
    <cs:fontRef idx="minor">
      <a:schemeClr val="lt1"/>
    </cs:fontRef>
    <cs:spPr>
      <a:solidFill>
        <a:schemeClr val="dk1">
          <a:lumMod val="65000"/>
          <a:lumOff val="35000"/>
          <a:alpha val="75000"/>
        </a:schemeClr>
      </a:solidFill>
    </cs:spPr>
    <cs:defRPr sz="1195"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5"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5"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1195"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5"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5"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2025-10-21T07:40:00Z</dcterms:created>
  <dcterms:modified xsi:type="dcterms:W3CDTF">2025-10-21T07:44:00Z</dcterms:modified>
</cp:coreProperties>
</file>